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1191" w14:textId="77777777" w:rsidR="008E3335" w:rsidRDefault="008E3335" w:rsidP="00B60F5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B60F5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B60F5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B60F55">
            <w:pPr>
              <w:jc w:val="both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B60F55">
            <w:pPr>
              <w:jc w:val="both"/>
            </w:pPr>
          </w:p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B60F55">
            <w:pPr>
              <w:jc w:val="both"/>
            </w:pPr>
          </w:p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B60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B60F55">
            <w:pPr>
              <w:jc w:val="both"/>
            </w:pPr>
          </w:p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B60F55">
            <w:pPr>
              <w:jc w:val="both"/>
            </w:pPr>
          </w:p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E432DD">
            <w:pPr>
              <w:jc w:val="center"/>
            </w:pPr>
          </w:p>
        </w:tc>
        <w:tc>
          <w:tcPr>
            <w:tcW w:w="2446" w:type="dxa"/>
            <w:vAlign w:val="center"/>
          </w:tcPr>
          <w:p w14:paraId="225CFA2D" w14:textId="2ECD44FE" w:rsidR="00C67472" w:rsidRDefault="00C67472" w:rsidP="00E432DD">
            <w:pPr>
              <w:jc w:val="center"/>
            </w:pPr>
          </w:p>
        </w:tc>
        <w:tc>
          <w:tcPr>
            <w:tcW w:w="3434" w:type="dxa"/>
            <w:vAlign w:val="center"/>
          </w:tcPr>
          <w:p w14:paraId="63F648B1" w14:textId="77777777" w:rsidR="00C67472" w:rsidRDefault="00C67472" w:rsidP="00E432DD">
            <w:pPr>
              <w:jc w:val="center"/>
            </w:pPr>
          </w:p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E432DD">
            <w:pPr>
              <w:jc w:val="center"/>
            </w:pPr>
          </w:p>
        </w:tc>
      </w:tr>
    </w:tbl>
    <w:p w14:paraId="70647E6A" w14:textId="77777777" w:rsidR="0055420B" w:rsidRPr="0055420B" w:rsidRDefault="0055420B" w:rsidP="00E432DD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C80D7" w14:textId="660D287E" w:rsidR="00D92011" w:rsidRDefault="00D92011" w:rsidP="00B60F5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10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930148">
        <w:rPr>
          <w:rFonts w:ascii="Times New Roman" w:hAnsi="Times New Roman" w:cs="Times New Roman"/>
        </w:rPr>
        <w:t>2</w:t>
      </w:r>
      <w:r w:rsidR="00A271F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</w:t>
      </w:r>
      <w:bookmarkStart w:id="0" w:name="_Hlk161315840"/>
      <w:r w:rsidR="00786C73">
        <w:rPr>
          <w:rFonts w:ascii="Times New Roman" w:hAnsi="Times New Roman" w:cs="Times New Roman"/>
        </w:rPr>
        <w:t>u</w:t>
      </w:r>
      <w:r w:rsidR="0055420B" w:rsidRPr="0055420B">
        <w:rPr>
          <w:rFonts w:ascii="Times New Roman" w:hAnsi="Times New Roman" w:cs="Times New Roman"/>
        </w:rPr>
        <w:t>stanove „Kino Edison, multimedijski centar za kulturno – tur</w:t>
      </w:r>
      <w:r>
        <w:rPr>
          <w:rFonts w:ascii="Times New Roman" w:hAnsi="Times New Roman" w:cs="Times New Roman"/>
        </w:rPr>
        <w:t>ističke sadržaje“</w:t>
      </w:r>
      <w:bookmarkEnd w:id="0"/>
      <w:r>
        <w:rPr>
          <w:rFonts w:ascii="Times New Roman" w:hAnsi="Times New Roman" w:cs="Times New Roman"/>
        </w:rPr>
        <w:t>, održane dana</w:t>
      </w:r>
      <w:r w:rsidRPr="00D92011">
        <w:rPr>
          <w:rFonts w:ascii="Times New Roman" w:hAnsi="Times New Roman" w:cs="Times New Roman"/>
        </w:rPr>
        <w:t xml:space="preserve"> </w:t>
      </w:r>
      <w:r w:rsidR="00A271F2">
        <w:rPr>
          <w:rFonts w:ascii="Times New Roman" w:hAnsi="Times New Roman" w:cs="Times New Roman"/>
        </w:rPr>
        <w:t>23</w:t>
      </w:r>
      <w:r w:rsidRPr="00D92011">
        <w:rPr>
          <w:rFonts w:ascii="Times New Roman" w:hAnsi="Times New Roman" w:cs="Times New Roman"/>
        </w:rPr>
        <w:t xml:space="preserve">. </w:t>
      </w:r>
      <w:r w:rsidR="00A271F2">
        <w:rPr>
          <w:rFonts w:ascii="Times New Roman" w:hAnsi="Times New Roman" w:cs="Times New Roman"/>
        </w:rPr>
        <w:t>rujna</w:t>
      </w:r>
      <w:r w:rsidR="009C471F">
        <w:rPr>
          <w:rFonts w:ascii="Times New Roman" w:hAnsi="Times New Roman" w:cs="Times New Roman"/>
        </w:rPr>
        <w:t xml:space="preserve"> 2024</w:t>
      </w:r>
      <w:r w:rsidRPr="00D92011">
        <w:rPr>
          <w:rFonts w:ascii="Times New Roman" w:hAnsi="Times New Roman" w:cs="Times New Roman"/>
        </w:rPr>
        <w:t>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230B6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002FB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DA7273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</w:t>
      </w:r>
      <w:r w:rsidR="00282D6D">
        <w:rPr>
          <w:rFonts w:ascii="Times New Roman" w:hAnsi="Times New Roman" w:cs="Times New Roman"/>
        </w:rPr>
        <w:t xml:space="preserve">u ustanovi „Kino Edison, </w:t>
      </w:r>
      <w:r w:rsidR="00282D6D" w:rsidRPr="00282D6D">
        <w:rPr>
          <w:rFonts w:ascii="Times New Roman" w:hAnsi="Times New Roman" w:cs="Times New Roman"/>
        </w:rPr>
        <w:t>multimedijski centar za kulturno–turističke sadržaje“</w:t>
      </w:r>
      <w:r w:rsidR="00282D6D">
        <w:rPr>
          <w:rFonts w:ascii="Times New Roman" w:hAnsi="Times New Roman" w:cs="Times New Roman"/>
        </w:rPr>
        <w:t xml:space="preserve"> </w:t>
      </w:r>
      <w:r w:rsidR="00282D6D" w:rsidRPr="00282D6D">
        <w:rPr>
          <w:rFonts w:ascii="Times New Roman" w:hAnsi="Times New Roman" w:cs="Times New Roman"/>
        </w:rPr>
        <w:t>Šetalište dr. Franje Tuđmana 13</w:t>
      </w:r>
      <w:r w:rsidR="00282D6D">
        <w:rPr>
          <w:rFonts w:ascii="Times New Roman" w:hAnsi="Times New Roman" w:cs="Times New Roman"/>
        </w:rPr>
        <w:t>.</w:t>
      </w:r>
    </w:p>
    <w:p w14:paraId="296EAF0C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4F35E710" w:rsid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A271F2">
        <w:rPr>
          <w:rFonts w:ascii="Times New Roman" w:hAnsi="Times New Roman" w:cs="Times New Roman"/>
        </w:rPr>
        <w:t xml:space="preserve">  </w:t>
      </w:r>
      <w:r w:rsidRPr="0055420B">
        <w:rPr>
          <w:rFonts w:ascii="Times New Roman" w:hAnsi="Times New Roman" w:cs="Times New Roman"/>
        </w:rPr>
        <w:t>Sanja Zanki Pejić</w:t>
      </w:r>
    </w:p>
    <w:p w14:paraId="36BC2D1E" w14:textId="2CABA06B" w:rsidR="00916629" w:rsidRPr="0055420B" w:rsidRDefault="0091662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62356974"/>
      <w:r>
        <w:rPr>
          <w:rFonts w:ascii="Times New Roman" w:hAnsi="Times New Roman" w:cs="Times New Roman"/>
        </w:rPr>
        <w:t xml:space="preserve">                         </w:t>
      </w:r>
      <w:r w:rsidR="00A271F2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Lana Dojčinović  Matovina</w:t>
      </w:r>
    </w:p>
    <w:p w14:paraId="45C22AE9" w14:textId="77777777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44F517A4" w14:textId="44FEDBF2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="00DA7273">
        <w:rPr>
          <w:rFonts w:ascii="Times New Roman" w:hAnsi="Times New Roman" w:cs="Times New Roman"/>
        </w:rPr>
        <w:t>: Ivan Gojmerac, ravnatelj</w:t>
      </w:r>
      <w:r w:rsidRPr="0055420B">
        <w:rPr>
          <w:rFonts w:ascii="Times New Roman" w:hAnsi="Times New Roman" w:cs="Times New Roman"/>
        </w:rPr>
        <w:t xml:space="preserve"> Ustanove</w:t>
      </w:r>
    </w:p>
    <w:p w14:paraId="0998D71B" w14:textId="0EA7AF06" w:rsidR="0055420B" w:rsidRP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D8A048" w14:textId="77777777" w:rsidR="00230B67" w:rsidRPr="00230B67" w:rsidRDefault="00230B67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83FC0E8" w14:textId="77777777" w:rsidR="00930148" w:rsidRDefault="00930148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30148">
        <w:rPr>
          <w:rFonts w:ascii="Times New Roman" w:hAnsi="Times New Roman" w:cs="Times New Roman"/>
        </w:rPr>
        <w:t xml:space="preserve">Predsjednica Upravnog vijeća otvorila je sjednicu i sve prisutne srdačno pozdravila, te konstatirala kvorum kako bi donesene odluke na sjednici bile pravovaljane. Predsjednica je za današnju sjednicu Upravnog vijeća predložila sljedeći </w:t>
      </w:r>
    </w:p>
    <w:p w14:paraId="002CF7AA" w14:textId="77777777" w:rsidR="00EC72CB" w:rsidRDefault="00EC72C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63DE68" w14:textId="77777777" w:rsidR="00E62B52" w:rsidRPr="0055420B" w:rsidRDefault="00E62B52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FDE2CBE" w14:textId="61223D22" w:rsidR="00916629" w:rsidRPr="00B31826" w:rsidRDefault="0055420B" w:rsidP="00A271F2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3DD50E49" w14:textId="594CCB2A" w:rsidR="00A271F2" w:rsidRPr="00A271F2" w:rsidRDefault="00A271F2" w:rsidP="00A271F2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A271F2">
        <w:rPr>
          <w:rFonts w:ascii="Times New Roman" w:hAnsi="Times New Roman" w:cs="Times New Roman"/>
        </w:rPr>
        <w:t>Usvajanje zapisnika sa 24. sjednice Upravnog vijeća</w:t>
      </w:r>
    </w:p>
    <w:p w14:paraId="3191DDF6" w14:textId="15BA3C7A" w:rsidR="00A271F2" w:rsidRPr="00A271F2" w:rsidRDefault="00A271F2" w:rsidP="00A271F2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A271F2">
        <w:rPr>
          <w:rFonts w:ascii="Times New Roman" w:hAnsi="Times New Roman" w:cs="Times New Roman"/>
        </w:rPr>
        <w:t>Izvještaj ravnatelja</w:t>
      </w:r>
    </w:p>
    <w:p w14:paraId="43FCFF3B" w14:textId="494AD072" w:rsidR="00A271F2" w:rsidRPr="00A271F2" w:rsidRDefault="00A271F2" w:rsidP="00A271F2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Pr="00A271F2">
        <w:rPr>
          <w:rFonts w:ascii="Times New Roman" w:hAnsi="Times New Roman" w:cs="Times New Roman"/>
        </w:rPr>
        <w:t>Usvajanje Prijedloga rebalansa II proračuna</w:t>
      </w:r>
    </w:p>
    <w:p w14:paraId="179876E9" w14:textId="7571E79C" w:rsidR="00A271F2" w:rsidRDefault="00A271F2" w:rsidP="00A271F2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A271F2">
        <w:rPr>
          <w:rFonts w:ascii="Times New Roman" w:hAnsi="Times New Roman" w:cs="Times New Roman"/>
        </w:rPr>
        <w:t xml:space="preserve">Razno </w:t>
      </w:r>
      <w:r w:rsidRPr="00A271F2">
        <w:rPr>
          <w:rFonts w:ascii="Times New Roman" w:hAnsi="Times New Roman" w:cs="Times New Roman"/>
        </w:rPr>
        <w:tab/>
      </w:r>
    </w:p>
    <w:p w14:paraId="6C9277F8" w14:textId="6C35DEDD" w:rsidR="00C84F39" w:rsidRDefault="00002FB8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FB8">
        <w:rPr>
          <w:rFonts w:ascii="Times New Roman" w:hAnsi="Times New Roman" w:cs="Times New Roman"/>
        </w:rPr>
        <w:tab/>
      </w:r>
      <w:r w:rsidR="00AD0254" w:rsidRPr="00AD0254">
        <w:rPr>
          <w:rFonts w:ascii="Times New Roman" w:hAnsi="Times New Roman" w:cs="Times New Roman"/>
        </w:rPr>
        <w:tab/>
      </w:r>
    </w:p>
    <w:p w14:paraId="4A115D94" w14:textId="19975134" w:rsidR="00C84F39" w:rsidRPr="0055420B" w:rsidRDefault="00C84F3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8FAD18" w14:textId="77777777" w:rsidR="001101E3" w:rsidRDefault="001101E3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4A16D1A" w14:textId="77777777" w:rsidR="00176479" w:rsidRPr="0055420B" w:rsidRDefault="0017647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122243BE" w:rsidR="00C84F39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Ad</w:t>
      </w:r>
      <w:r w:rsidR="00E73237">
        <w:rPr>
          <w:rFonts w:ascii="Times New Roman" w:hAnsi="Times New Roman" w:cs="Times New Roman"/>
          <w:b/>
          <w:bCs/>
        </w:rPr>
        <w:t xml:space="preserve"> </w:t>
      </w:r>
      <w:r w:rsidRPr="009C5E6A">
        <w:rPr>
          <w:rFonts w:ascii="Times New Roman" w:hAnsi="Times New Roman" w:cs="Times New Roman"/>
          <w:b/>
          <w:bCs/>
        </w:rPr>
        <w:t xml:space="preserve">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A271F2">
        <w:rPr>
          <w:rFonts w:ascii="Times New Roman" w:hAnsi="Times New Roman" w:cs="Times New Roman"/>
          <w:b/>
          <w:bCs/>
        </w:rPr>
        <w:t>24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5CFA025" w14:textId="6BDD57E5" w:rsidR="001E3301" w:rsidRPr="0055420B" w:rsidRDefault="00930148" w:rsidP="00A271F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Zapisnik sa </w:t>
      </w:r>
      <w:r w:rsidR="00A271F2">
        <w:rPr>
          <w:rFonts w:ascii="Times New Roman" w:hAnsi="Times New Roman" w:cs="Times New Roman"/>
        </w:rPr>
        <w:t>24</w:t>
      </w:r>
      <w:r w:rsidRPr="00930148">
        <w:rPr>
          <w:rFonts w:ascii="Times New Roman" w:hAnsi="Times New Roman" w:cs="Times New Roman"/>
        </w:rPr>
        <w:t xml:space="preserve">. sjednice Upravnog vijeća </w:t>
      </w:r>
      <w:r w:rsidR="00D77718">
        <w:rPr>
          <w:rFonts w:ascii="Times New Roman" w:hAnsi="Times New Roman" w:cs="Times New Roman"/>
        </w:rPr>
        <w:t>Ustanove</w:t>
      </w:r>
      <w:r w:rsidR="00A271F2">
        <w:rPr>
          <w:rFonts w:ascii="Times New Roman" w:hAnsi="Times New Roman" w:cs="Times New Roman"/>
        </w:rPr>
        <w:t xml:space="preserve"> dostavljen je </w:t>
      </w:r>
      <w:r w:rsidRPr="00930148">
        <w:rPr>
          <w:rFonts w:ascii="Times New Roman" w:hAnsi="Times New Roman" w:cs="Times New Roman"/>
        </w:rPr>
        <w:t>članicama</w:t>
      </w:r>
      <w:r w:rsidR="00A271F2">
        <w:rPr>
          <w:rFonts w:ascii="Times New Roman" w:hAnsi="Times New Roman" w:cs="Times New Roman"/>
        </w:rPr>
        <w:t xml:space="preserve"> Upravnog vijeća</w:t>
      </w:r>
      <w:r w:rsidRPr="00930148">
        <w:rPr>
          <w:rFonts w:ascii="Times New Roman" w:hAnsi="Times New Roman" w:cs="Times New Roman"/>
        </w:rPr>
        <w:t xml:space="preserve"> uz poziv za ovu sjednicu,</w:t>
      </w:r>
      <w:r w:rsidR="00A271F2">
        <w:rPr>
          <w:rFonts w:ascii="Times New Roman" w:hAnsi="Times New Roman" w:cs="Times New Roman"/>
        </w:rPr>
        <w:t xml:space="preserve"> kako na zapisnik nije bilo primjedbi </w:t>
      </w:r>
      <w:r w:rsidRPr="00930148">
        <w:rPr>
          <w:rFonts w:ascii="Times New Roman" w:hAnsi="Times New Roman" w:cs="Times New Roman"/>
        </w:rPr>
        <w:t xml:space="preserve"> </w:t>
      </w:r>
      <w:r w:rsidR="00A271F2">
        <w:rPr>
          <w:rFonts w:ascii="Times New Roman" w:hAnsi="Times New Roman" w:cs="Times New Roman"/>
        </w:rPr>
        <w:t>isti je jednoglasno usvojen</w:t>
      </w:r>
      <w:r w:rsidR="00A271F2" w:rsidRPr="00A271F2">
        <w:rPr>
          <w:rFonts w:ascii="Times New Roman" w:hAnsi="Times New Roman" w:cs="Times New Roman"/>
        </w:rPr>
        <w:t>.</w:t>
      </w:r>
    </w:p>
    <w:p w14:paraId="54E83D4C" w14:textId="77777777" w:rsidR="0055420B" w:rsidRDefault="0055420B" w:rsidP="00B60F55">
      <w:pPr>
        <w:pStyle w:val="NoSpacing"/>
        <w:jc w:val="both"/>
        <w:rPr>
          <w:rFonts w:ascii="Times New Roman" w:hAnsi="Times New Roman" w:cs="Times New Roman"/>
        </w:rPr>
      </w:pPr>
    </w:p>
    <w:p w14:paraId="0D9B1FD9" w14:textId="77777777" w:rsidR="00176479" w:rsidRPr="00003A1D" w:rsidRDefault="00176479" w:rsidP="00B60F55">
      <w:pPr>
        <w:pStyle w:val="NoSpacing"/>
        <w:jc w:val="both"/>
        <w:rPr>
          <w:rFonts w:ascii="Times New Roman" w:hAnsi="Times New Roman" w:cs="Times New Roman"/>
        </w:rPr>
      </w:pPr>
    </w:p>
    <w:p w14:paraId="494EA875" w14:textId="57A39302" w:rsidR="001C1158" w:rsidRDefault="0055420B" w:rsidP="00B60F55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EC72CB">
        <w:rPr>
          <w:rFonts w:ascii="Times New Roman" w:hAnsi="Times New Roman" w:cs="Times New Roman"/>
          <w:b/>
          <w:bCs/>
        </w:rPr>
        <w:t>Ad</w:t>
      </w:r>
      <w:r w:rsidR="00E73237">
        <w:rPr>
          <w:rFonts w:ascii="Times New Roman" w:hAnsi="Times New Roman" w:cs="Times New Roman"/>
          <w:b/>
          <w:bCs/>
        </w:rPr>
        <w:t xml:space="preserve"> </w:t>
      </w:r>
      <w:r w:rsidRPr="00EC72CB">
        <w:rPr>
          <w:rFonts w:ascii="Times New Roman" w:hAnsi="Times New Roman" w:cs="Times New Roman"/>
          <w:b/>
          <w:bCs/>
        </w:rPr>
        <w:t>2</w:t>
      </w:r>
      <w:r w:rsidR="008C6153">
        <w:t>.</w:t>
      </w:r>
      <w:r w:rsidR="008C6153">
        <w:rPr>
          <w:rFonts w:ascii="Times New Roman" w:hAnsi="Times New Roman" w:cs="Times New Roman"/>
          <w:b/>
          <w:bCs/>
        </w:rPr>
        <w:t xml:space="preserve"> </w:t>
      </w:r>
      <w:r w:rsidR="00E432DD" w:rsidRPr="00E432DD">
        <w:rPr>
          <w:rFonts w:ascii="Times New Roman" w:hAnsi="Times New Roman" w:cs="Times New Roman"/>
          <w:b/>
          <w:bCs/>
        </w:rPr>
        <w:t xml:space="preserve">Izvještaj ravnatelja </w:t>
      </w:r>
    </w:p>
    <w:p w14:paraId="6EBBF7AF" w14:textId="77777777" w:rsidR="001C1158" w:rsidRDefault="001C1158" w:rsidP="00B60F55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0537A9AF" w14:textId="79600498" w:rsidR="00941890" w:rsidRDefault="0078391B" w:rsidP="00B60F55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Ravnatelj je </w:t>
      </w:r>
      <w:r w:rsidR="00930148">
        <w:rPr>
          <w:rFonts w:ascii="Times New Roman" w:hAnsi="Times New Roman" w:cs="Times New Roman"/>
          <w:bCs/>
        </w:rPr>
        <w:t xml:space="preserve">Upravno vijeće </w:t>
      </w:r>
      <w:r w:rsidR="003D3062">
        <w:rPr>
          <w:rFonts w:ascii="Times New Roman" w:hAnsi="Times New Roman" w:cs="Times New Roman"/>
          <w:bCs/>
        </w:rPr>
        <w:t xml:space="preserve">izvijestio o događajima koji su </w:t>
      </w:r>
      <w:r w:rsidR="00496DBE">
        <w:rPr>
          <w:rFonts w:ascii="Times New Roman" w:hAnsi="Times New Roman" w:cs="Times New Roman"/>
          <w:bCs/>
        </w:rPr>
        <w:t>se</w:t>
      </w:r>
      <w:r>
        <w:rPr>
          <w:rFonts w:ascii="Times New Roman" w:hAnsi="Times New Roman" w:cs="Times New Roman"/>
          <w:bCs/>
        </w:rPr>
        <w:t xml:space="preserve"> od protekle sjednice dogodili u Ustanovi i</w:t>
      </w:r>
      <w:r w:rsidR="003D3062">
        <w:rPr>
          <w:rFonts w:ascii="Times New Roman" w:hAnsi="Times New Roman" w:cs="Times New Roman"/>
          <w:bCs/>
        </w:rPr>
        <w:t xml:space="preserve"> najavio neka događanja koja predstoje u</w:t>
      </w:r>
      <w:r w:rsidR="00930148">
        <w:rPr>
          <w:rFonts w:ascii="Times New Roman" w:hAnsi="Times New Roman" w:cs="Times New Roman"/>
          <w:bCs/>
        </w:rPr>
        <w:t xml:space="preserve"> rad</w:t>
      </w:r>
      <w:r w:rsidR="003D3062">
        <w:rPr>
          <w:rFonts w:ascii="Times New Roman" w:hAnsi="Times New Roman" w:cs="Times New Roman"/>
          <w:bCs/>
        </w:rPr>
        <w:t>u</w:t>
      </w:r>
      <w:r w:rsidR="00930148">
        <w:rPr>
          <w:rFonts w:ascii="Times New Roman" w:hAnsi="Times New Roman" w:cs="Times New Roman"/>
          <w:bCs/>
        </w:rPr>
        <w:t xml:space="preserve"> ustanove </w:t>
      </w:r>
      <w:r w:rsidR="00930148" w:rsidRPr="00930148">
        <w:rPr>
          <w:rFonts w:ascii="Times New Roman" w:hAnsi="Times New Roman" w:cs="Times New Roman"/>
          <w:bCs/>
        </w:rPr>
        <w:t>„Kino Edison, multimedijski centar za kulturno – turističke sad</w:t>
      </w:r>
      <w:r w:rsidR="00930148">
        <w:rPr>
          <w:rFonts w:ascii="Times New Roman" w:hAnsi="Times New Roman" w:cs="Times New Roman"/>
          <w:bCs/>
        </w:rPr>
        <w:t>ržaje“</w:t>
      </w:r>
      <w:r w:rsidR="003D3062">
        <w:rPr>
          <w:rFonts w:ascii="Times New Roman" w:hAnsi="Times New Roman" w:cs="Times New Roman"/>
          <w:bCs/>
        </w:rPr>
        <w:t xml:space="preserve">. </w:t>
      </w:r>
      <w:r w:rsidR="00930148">
        <w:rPr>
          <w:rFonts w:ascii="Times New Roman" w:hAnsi="Times New Roman" w:cs="Times New Roman"/>
          <w:bCs/>
        </w:rPr>
        <w:t xml:space="preserve"> </w:t>
      </w:r>
      <w:r w:rsidR="00941890">
        <w:rPr>
          <w:rFonts w:ascii="Times New Roman" w:hAnsi="Times New Roman" w:cs="Times New Roman"/>
          <w:bCs/>
        </w:rPr>
        <w:t xml:space="preserve">Kino „Edison“ </w:t>
      </w:r>
      <w:r w:rsidR="00941890" w:rsidRPr="00941890">
        <w:rPr>
          <w:rFonts w:ascii="Times New Roman" w:hAnsi="Times New Roman" w:cs="Times New Roman"/>
          <w:bCs/>
        </w:rPr>
        <w:t xml:space="preserve">je domaćin 33. izdanja Dana hrvatskog filma, </w:t>
      </w:r>
      <w:r w:rsidR="00941890">
        <w:rPr>
          <w:rFonts w:ascii="Times New Roman" w:hAnsi="Times New Roman" w:cs="Times New Roman"/>
          <w:bCs/>
        </w:rPr>
        <w:t>j</w:t>
      </w:r>
      <w:r w:rsidR="00941890" w:rsidRPr="00941890">
        <w:rPr>
          <w:rFonts w:ascii="Times New Roman" w:hAnsi="Times New Roman" w:cs="Times New Roman"/>
          <w:bCs/>
        </w:rPr>
        <w:t>edne od najznačajni</w:t>
      </w:r>
      <w:r w:rsidR="00941890">
        <w:rPr>
          <w:rFonts w:ascii="Times New Roman" w:hAnsi="Times New Roman" w:cs="Times New Roman"/>
          <w:bCs/>
        </w:rPr>
        <w:t>jih filmskih manifestacija koja</w:t>
      </w:r>
      <w:r w:rsidR="00941890" w:rsidRPr="00941890">
        <w:rPr>
          <w:rFonts w:ascii="Times New Roman" w:hAnsi="Times New Roman" w:cs="Times New Roman"/>
          <w:bCs/>
        </w:rPr>
        <w:t xml:space="preserve"> će se održati od 17. do 20. </w:t>
      </w:r>
      <w:r w:rsidR="00EB26CE">
        <w:rPr>
          <w:rFonts w:ascii="Times New Roman" w:hAnsi="Times New Roman" w:cs="Times New Roman"/>
          <w:bCs/>
        </w:rPr>
        <w:t>l</w:t>
      </w:r>
      <w:r w:rsidR="00941890" w:rsidRPr="00941890">
        <w:rPr>
          <w:rFonts w:ascii="Times New Roman" w:hAnsi="Times New Roman" w:cs="Times New Roman"/>
          <w:bCs/>
        </w:rPr>
        <w:t>istop</w:t>
      </w:r>
      <w:r w:rsidR="00EB26CE">
        <w:rPr>
          <w:rFonts w:ascii="Times New Roman" w:hAnsi="Times New Roman" w:cs="Times New Roman"/>
          <w:bCs/>
        </w:rPr>
        <w:t>ada te su već krenule potrebne pripreme. Ravnatelj je također najavio i otvorenje ciklusa španjolskog i čileanskog filma, pa će se tako u listopadu moći uživati u kinematografiji tih dviju zemalja, a sve</w:t>
      </w:r>
      <w:r w:rsidR="00EB26CE" w:rsidRPr="00EB26CE">
        <w:rPr>
          <w:rFonts w:ascii="Times New Roman" w:hAnsi="Times New Roman" w:cs="Times New Roman"/>
          <w:bCs/>
        </w:rPr>
        <w:t xml:space="preserve"> će biti upotpunjeno gastro i umjetničkim događanjima.</w:t>
      </w:r>
      <w:r w:rsidR="00EB26CE">
        <w:rPr>
          <w:rFonts w:ascii="Times New Roman" w:hAnsi="Times New Roman" w:cs="Times New Roman"/>
          <w:bCs/>
        </w:rPr>
        <w:t xml:space="preserve"> </w:t>
      </w:r>
      <w:r w:rsidR="006B2787">
        <w:rPr>
          <w:rFonts w:ascii="Times New Roman" w:hAnsi="Times New Roman" w:cs="Times New Roman"/>
          <w:bCs/>
        </w:rPr>
        <w:t>Priprema se i kino program za sljedeću godinu koji se nastoji dodatno obogatiti</w:t>
      </w:r>
      <w:r w:rsidR="00723CFB">
        <w:rPr>
          <w:rFonts w:ascii="Times New Roman" w:hAnsi="Times New Roman" w:cs="Times New Roman"/>
          <w:bCs/>
        </w:rPr>
        <w:t>.</w:t>
      </w:r>
      <w:r w:rsidR="006B2787">
        <w:rPr>
          <w:rFonts w:ascii="Times New Roman" w:hAnsi="Times New Roman" w:cs="Times New Roman"/>
          <w:bCs/>
        </w:rPr>
        <w:t xml:space="preserve"> Također se radi i na f</w:t>
      </w:r>
      <w:r w:rsidR="002E01AA">
        <w:rPr>
          <w:rFonts w:ascii="Times New Roman" w:hAnsi="Times New Roman" w:cs="Times New Roman"/>
          <w:bCs/>
        </w:rPr>
        <w:t xml:space="preserve">inancijskom planu Ustanove za 2025. godinu. </w:t>
      </w:r>
    </w:p>
    <w:p w14:paraId="0D2AD94C" w14:textId="549B80CE" w:rsidR="000E276E" w:rsidRDefault="002E01AA" w:rsidP="00B60F55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Dana </w:t>
      </w:r>
      <w:r w:rsidRPr="002E01AA">
        <w:rPr>
          <w:rFonts w:ascii="Times New Roman" w:hAnsi="Times New Roman" w:cs="Times New Roman"/>
          <w:bCs/>
        </w:rPr>
        <w:t xml:space="preserve">9. rujna 2024. Kino </w:t>
      </w:r>
      <w:r>
        <w:rPr>
          <w:rFonts w:ascii="Times New Roman" w:hAnsi="Times New Roman" w:cs="Times New Roman"/>
          <w:bCs/>
        </w:rPr>
        <w:t>„</w:t>
      </w:r>
      <w:r w:rsidRPr="002E01AA">
        <w:rPr>
          <w:rFonts w:ascii="Times New Roman" w:hAnsi="Times New Roman" w:cs="Times New Roman"/>
          <w:bCs/>
        </w:rPr>
        <w:t>Edison</w:t>
      </w:r>
      <w:r>
        <w:rPr>
          <w:rFonts w:ascii="Times New Roman" w:hAnsi="Times New Roman" w:cs="Times New Roman"/>
          <w:bCs/>
        </w:rPr>
        <w:t xml:space="preserve">“ </w:t>
      </w:r>
      <w:r w:rsidR="00D43FC0">
        <w:rPr>
          <w:rFonts w:ascii="Times New Roman" w:hAnsi="Times New Roman" w:cs="Times New Roman"/>
          <w:bCs/>
        </w:rPr>
        <w:t xml:space="preserve">posebnim programom </w:t>
      </w:r>
      <w:r>
        <w:rPr>
          <w:rFonts w:ascii="Times New Roman" w:hAnsi="Times New Roman" w:cs="Times New Roman"/>
          <w:bCs/>
        </w:rPr>
        <w:t>obilježilo je</w:t>
      </w:r>
      <w:r w:rsidRPr="002E01AA">
        <w:rPr>
          <w:rFonts w:ascii="Times New Roman" w:hAnsi="Times New Roman" w:cs="Times New Roman"/>
          <w:bCs/>
        </w:rPr>
        <w:t xml:space="preserve"> godinu d</w:t>
      </w:r>
      <w:r w:rsidR="00D43FC0">
        <w:rPr>
          <w:rFonts w:ascii="Times New Roman" w:hAnsi="Times New Roman" w:cs="Times New Roman"/>
          <w:bCs/>
        </w:rPr>
        <w:t>ana rada od ponovnog otvorenja kada se moglo vidjeti što se sve i koliko se radilo u protekloj godini. Tom prilikom pripremljen je i poseban program za posjetitelje</w:t>
      </w:r>
      <w:r w:rsidR="00922C0E">
        <w:rPr>
          <w:rFonts w:ascii="Times New Roman" w:hAnsi="Times New Roman" w:cs="Times New Roman"/>
          <w:bCs/>
        </w:rPr>
        <w:t xml:space="preserve"> i</w:t>
      </w:r>
      <w:r w:rsidR="00D43FC0">
        <w:rPr>
          <w:rFonts w:ascii="Times New Roman" w:hAnsi="Times New Roman" w:cs="Times New Roman"/>
          <w:bCs/>
        </w:rPr>
        <w:t xml:space="preserve"> s</w:t>
      </w:r>
      <w:r w:rsidRPr="002E01AA">
        <w:rPr>
          <w:rFonts w:ascii="Times New Roman" w:hAnsi="Times New Roman" w:cs="Times New Roman"/>
          <w:bCs/>
        </w:rPr>
        <w:t xml:space="preserve">ve su projekcije </w:t>
      </w:r>
      <w:r w:rsidR="00D43FC0">
        <w:rPr>
          <w:rFonts w:ascii="Times New Roman" w:hAnsi="Times New Roman" w:cs="Times New Roman"/>
          <w:bCs/>
        </w:rPr>
        <w:t>bile besplatne.</w:t>
      </w:r>
    </w:p>
    <w:p w14:paraId="0A80902A" w14:textId="77777777" w:rsidR="001D16F3" w:rsidRDefault="001D16F3" w:rsidP="00B60F55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0A32BA15" w14:textId="77777777" w:rsidR="00176479" w:rsidRDefault="00176479" w:rsidP="00B60F55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058774AD" w14:textId="77777777" w:rsidR="00D43FC0" w:rsidRDefault="00A147AA" w:rsidP="008F2090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</w:t>
      </w:r>
      <w:r w:rsidR="000E276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3. </w:t>
      </w:r>
      <w:r w:rsidR="00D43FC0" w:rsidRPr="00D43FC0">
        <w:rPr>
          <w:rFonts w:ascii="Times New Roman" w:hAnsi="Times New Roman" w:cs="Times New Roman"/>
          <w:b/>
          <w:bCs/>
        </w:rPr>
        <w:t>Usvajanje Prijedloga rebalansa II proračuna</w:t>
      </w:r>
    </w:p>
    <w:p w14:paraId="25DE8EB1" w14:textId="77777777" w:rsidR="00A147AA" w:rsidRPr="003A0247" w:rsidRDefault="00A147AA" w:rsidP="00DD583C">
      <w:pPr>
        <w:pStyle w:val="NoSpacing"/>
        <w:jc w:val="both"/>
        <w:rPr>
          <w:rFonts w:ascii="Times New Roman" w:hAnsi="Times New Roman" w:cs="Times New Roman"/>
        </w:rPr>
      </w:pPr>
    </w:p>
    <w:p w14:paraId="597040CB" w14:textId="508A7473" w:rsidR="00E06618" w:rsidRDefault="009C471F" w:rsidP="00DD583C">
      <w:pPr>
        <w:pStyle w:val="NoSpacing"/>
        <w:jc w:val="both"/>
        <w:rPr>
          <w:rFonts w:ascii="Times New Roman" w:hAnsi="Times New Roman" w:cs="Times New Roman"/>
        </w:rPr>
      </w:pPr>
      <w:r w:rsidRPr="003A0247">
        <w:rPr>
          <w:rFonts w:ascii="Times New Roman" w:hAnsi="Times New Roman" w:cs="Times New Roman"/>
        </w:rPr>
        <w:t>Izvjestitelj ove točke dnevnog reda</w:t>
      </w:r>
      <w:r w:rsidR="008F2090">
        <w:rPr>
          <w:rFonts w:ascii="Times New Roman" w:hAnsi="Times New Roman" w:cs="Times New Roman"/>
        </w:rPr>
        <w:t xml:space="preserve"> bio je</w:t>
      </w:r>
      <w:r w:rsidRPr="003A0247">
        <w:rPr>
          <w:rFonts w:ascii="Times New Roman" w:hAnsi="Times New Roman" w:cs="Times New Roman"/>
        </w:rPr>
        <w:t xml:space="preserve"> ravnatelj ustanove „Kino Edison, multimedijski centar za kulturno–turističke sadržaje“</w:t>
      </w:r>
      <w:r w:rsidR="008F2090">
        <w:rPr>
          <w:rFonts w:ascii="Times New Roman" w:hAnsi="Times New Roman" w:cs="Times New Roman"/>
        </w:rPr>
        <w:t xml:space="preserve">. Uz </w:t>
      </w:r>
      <w:r w:rsidR="00E06618">
        <w:rPr>
          <w:rFonts w:ascii="Times New Roman" w:hAnsi="Times New Roman" w:cs="Times New Roman"/>
        </w:rPr>
        <w:t xml:space="preserve">poziv i ostale </w:t>
      </w:r>
      <w:r w:rsidR="008F2090">
        <w:rPr>
          <w:rFonts w:ascii="Times New Roman" w:hAnsi="Times New Roman" w:cs="Times New Roman"/>
        </w:rPr>
        <w:t>materijale za ovu sjednicu Upravnom vijeću dostavljen</w:t>
      </w:r>
      <w:r w:rsidR="0074169D">
        <w:rPr>
          <w:rFonts w:ascii="Times New Roman" w:hAnsi="Times New Roman" w:cs="Times New Roman"/>
        </w:rPr>
        <w:t xml:space="preserve"> je i Prijedlog rebalansa II proračuna</w:t>
      </w:r>
      <w:r w:rsidR="00E06618">
        <w:rPr>
          <w:rFonts w:ascii="Times New Roman" w:hAnsi="Times New Roman" w:cs="Times New Roman"/>
        </w:rPr>
        <w:t xml:space="preserve"> </w:t>
      </w:r>
      <w:r w:rsidR="00E06618" w:rsidRPr="00E06618">
        <w:rPr>
          <w:rFonts w:ascii="Times New Roman" w:hAnsi="Times New Roman" w:cs="Times New Roman"/>
        </w:rPr>
        <w:t>ustanove „Kino Edison, multimedijski centar z</w:t>
      </w:r>
      <w:r w:rsidR="00E06618">
        <w:rPr>
          <w:rFonts w:ascii="Times New Roman" w:hAnsi="Times New Roman" w:cs="Times New Roman"/>
        </w:rPr>
        <w:t xml:space="preserve">a kulturno–turističke sadržaje“ za 2024. godinu. </w:t>
      </w:r>
    </w:p>
    <w:p w14:paraId="3D19C273" w14:textId="76EF5888" w:rsidR="001B5B6C" w:rsidRPr="00E74CFF" w:rsidRDefault="00CB03D2" w:rsidP="0074169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sjednici ravnatelj je </w:t>
      </w:r>
      <w:r w:rsidR="00E74CFF">
        <w:rPr>
          <w:rFonts w:ascii="Times New Roman" w:hAnsi="Times New Roman" w:cs="Times New Roman"/>
        </w:rPr>
        <w:t>kratko izložio kako su v</w:t>
      </w:r>
      <w:r w:rsidR="001B5B6C" w:rsidRPr="0074169D">
        <w:rPr>
          <w:rFonts w:ascii="Times New Roman" w:hAnsi="Times New Roman" w:cs="Times New Roman"/>
          <w:lang w:val="en-US"/>
        </w:rPr>
        <w:t xml:space="preserve">lastiti prihodi - porezi na robu i </w:t>
      </w:r>
      <w:r w:rsidR="0074169D">
        <w:rPr>
          <w:rFonts w:ascii="Times New Roman" w:hAnsi="Times New Roman" w:cs="Times New Roman"/>
          <w:lang w:val="en-US"/>
        </w:rPr>
        <w:t xml:space="preserve">usluge smanjeni za 15.000,00 eura </w:t>
      </w:r>
      <w:r w:rsidR="001B5B6C" w:rsidRPr="0074169D">
        <w:rPr>
          <w:rFonts w:ascii="Times New Roman" w:hAnsi="Times New Roman" w:cs="Times New Roman"/>
          <w:lang w:val="en-US"/>
        </w:rPr>
        <w:t xml:space="preserve">zbog </w:t>
      </w:r>
      <w:r w:rsidR="0074169D" w:rsidRPr="0074169D">
        <w:rPr>
          <w:rFonts w:ascii="Times New Roman" w:hAnsi="Times New Roman" w:cs="Times New Roman"/>
          <w:lang w:val="en-US"/>
        </w:rPr>
        <w:t xml:space="preserve">toga što se </w:t>
      </w:r>
      <w:r w:rsidR="001B5B6C" w:rsidRPr="0074169D">
        <w:rPr>
          <w:rFonts w:ascii="Times New Roman" w:hAnsi="Times New Roman" w:cs="Times New Roman"/>
          <w:lang w:val="en-US"/>
        </w:rPr>
        <w:t>naknadno ustanovilo da povrat pdv-a nije prihod Ustanove</w:t>
      </w:r>
      <w:r w:rsidR="0074169D" w:rsidRPr="0074169D">
        <w:rPr>
          <w:rFonts w:ascii="Times New Roman" w:hAnsi="Times New Roman" w:cs="Times New Roman"/>
          <w:lang w:val="en-US"/>
        </w:rPr>
        <w:t xml:space="preserve">, </w:t>
      </w:r>
      <w:r w:rsidR="001B5B6C" w:rsidRPr="0074169D">
        <w:rPr>
          <w:rFonts w:ascii="Times New Roman" w:hAnsi="Times New Roman" w:cs="Times New Roman"/>
          <w:lang w:val="en-US"/>
        </w:rPr>
        <w:t xml:space="preserve"> dok su vlastiti prihodi - prihodi po posebnim </w:t>
      </w:r>
      <w:r w:rsidR="0074169D">
        <w:rPr>
          <w:rFonts w:ascii="Times New Roman" w:hAnsi="Times New Roman" w:cs="Times New Roman"/>
          <w:lang w:val="en-US"/>
        </w:rPr>
        <w:t>propisima smanjeni za 31.980,00 eura</w:t>
      </w:r>
      <w:r w:rsidR="001B5B6C" w:rsidRPr="0074169D">
        <w:rPr>
          <w:rFonts w:ascii="Times New Roman" w:hAnsi="Times New Roman" w:cs="Times New Roman"/>
          <w:lang w:val="en-US"/>
        </w:rPr>
        <w:t xml:space="preserve"> jer se očekuje manja</w:t>
      </w:r>
      <w:r w:rsidR="0074169D" w:rsidRPr="0074169D">
        <w:rPr>
          <w:rFonts w:ascii="Times New Roman" w:hAnsi="Times New Roman" w:cs="Times New Roman"/>
          <w:lang w:val="en-US"/>
        </w:rPr>
        <w:t xml:space="preserve"> realizacija od naplate ulaznina</w:t>
      </w:r>
      <w:r w:rsidR="001B5B6C" w:rsidRPr="0074169D">
        <w:rPr>
          <w:rFonts w:ascii="Times New Roman" w:hAnsi="Times New Roman" w:cs="Times New Roman"/>
          <w:lang w:val="en-US"/>
        </w:rPr>
        <w:t>.</w:t>
      </w:r>
    </w:p>
    <w:p w14:paraId="27785403" w14:textId="36F2D916" w:rsidR="001B5B6C" w:rsidRPr="0074169D" w:rsidRDefault="001B5B6C" w:rsidP="00E74CFF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74169D">
        <w:rPr>
          <w:rFonts w:ascii="Times New Roman" w:hAnsi="Times New Roman" w:cs="Times New Roman"/>
          <w:color w:val="000000"/>
          <w:lang w:val="en-US"/>
        </w:rPr>
        <w:t xml:space="preserve">Povećane su pomoći iz </w:t>
      </w:r>
      <w:r w:rsidR="0074169D" w:rsidRPr="0074169D">
        <w:rPr>
          <w:rFonts w:ascii="Times New Roman" w:hAnsi="Times New Roman" w:cs="Times New Roman"/>
          <w:color w:val="000000"/>
          <w:lang w:val="en-US"/>
        </w:rPr>
        <w:t xml:space="preserve">državnog proračuna za 3.000,00 eura jer je </w:t>
      </w:r>
      <w:r w:rsidR="0074169D" w:rsidRPr="0074169D">
        <w:rPr>
          <w:rFonts w:ascii="Times New Roman" w:hAnsi="Times New Roman" w:cs="Times New Roman"/>
          <w:lang w:val="en-US"/>
        </w:rPr>
        <w:t xml:space="preserve">sklopljen </w:t>
      </w:r>
      <w:r w:rsidRPr="0074169D">
        <w:rPr>
          <w:rFonts w:ascii="Times New Roman" w:hAnsi="Times New Roman" w:cs="Times New Roman"/>
          <w:lang w:val="en-US"/>
        </w:rPr>
        <w:t>ugovor s HAVC-om o dodjeli 23.000 eura</w:t>
      </w:r>
      <w:r w:rsidR="00E74CFF">
        <w:rPr>
          <w:rFonts w:ascii="Times New Roman" w:hAnsi="Times New Roman" w:cs="Times New Roman"/>
          <w:lang w:val="en-US"/>
        </w:rPr>
        <w:t xml:space="preserve">, </w:t>
      </w:r>
      <w:r w:rsidRPr="0074169D">
        <w:rPr>
          <w:rFonts w:ascii="Times New Roman" w:hAnsi="Times New Roman" w:cs="Times New Roman"/>
          <w:lang w:val="en-US"/>
        </w:rPr>
        <w:t xml:space="preserve"> ranije </w:t>
      </w:r>
      <w:r w:rsidR="00E74CFF">
        <w:rPr>
          <w:rFonts w:ascii="Times New Roman" w:hAnsi="Times New Roman" w:cs="Times New Roman"/>
          <w:lang w:val="en-US"/>
        </w:rPr>
        <w:t xml:space="preserve"> se točan iznos nije </w:t>
      </w:r>
      <w:r w:rsidRPr="0074169D">
        <w:rPr>
          <w:rFonts w:ascii="Times New Roman" w:hAnsi="Times New Roman" w:cs="Times New Roman"/>
          <w:lang w:val="en-US"/>
        </w:rPr>
        <w:t>znao</w:t>
      </w:r>
      <w:r w:rsidR="00E74CFF">
        <w:rPr>
          <w:rFonts w:ascii="Times New Roman" w:hAnsi="Times New Roman" w:cs="Times New Roman"/>
          <w:lang w:val="en-US"/>
        </w:rPr>
        <w:t>.</w:t>
      </w:r>
    </w:p>
    <w:p w14:paraId="4E3BC191" w14:textId="05FE28E9" w:rsidR="001B5B6C" w:rsidRPr="0074169D" w:rsidRDefault="001B5B6C" w:rsidP="00E74CFF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74169D">
        <w:rPr>
          <w:rFonts w:ascii="Times New Roman" w:hAnsi="Times New Roman" w:cs="Times New Roman"/>
          <w:lang w:val="en-US"/>
        </w:rPr>
        <w:t xml:space="preserve">Rashodi ustanove </w:t>
      </w:r>
      <w:r w:rsidR="00E74CFF">
        <w:rPr>
          <w:rFonts w:ascii="Times New Roman" w:hAnsi="Times New Roman" w:cs="Times New Roman"/>
          <w:lang w:val="en-US"/>
        </w:rPr>
        <w:t>“</w:t>
      </w:r>
      <w:r w:rsidRPr="0074169D">
        <w:rPr>
          <w:rFonts w:ascii="Times New Roman" w:hAnsi="Times New Roman" w:cs="Times New Roman"/>
          <w:lang w:val="en-US"/>
        </w:rPr>
        <w:t>Kino Edison</w:t>
      </w:r>
      <w:r w:rsidR="00E74CFF">
        <w:rPr>
          <w:rFonts w:ascii="Times New Roman" w:hAnsi="Times New Roman" w:cs="Times New Roman"/>
          <w:lang w:val="en-US"/>
        </w:rPr>
        <w:t>”</w:t>
      </w:r>
      <w:r w:rsidRPr="0074169D">
        <w:rPr>
          <w:rFonts w:ascii="Times New Roman" w:hAnsi="Times New Roman" w:cs="Times New Roman"/>
          <w:lang w:val="en-US"/>
        </w:rPr>
        <w:t xml:space="preserve"> usklađeni su s prihodima, pa su tako rashodi po izvoru </w:t>
      </w:r>
      <w:r w:rsidRPr="0074169D">
        <w:rPr>
          <w:rStyle w:val="Emphasis"/>
          <w:rFonts w:ascii="Times New Roman" w:hAnsi="Times New Roman" w:cs="Times New Roman"/>
          <w:color w:val="000000"/>
          <w:lang w:val="en-US"/>
        </w:rPr>
        <w:t>ostalih vlastitih prihoda 3.1.</w:t>
      </w:r>
      <w:r w:rsidR="0074169D">
        <w:rPr>
          <w:rFonts w:ascii="Times New Roman" w:hAnsi="Times New Roman" w:cs="Times New Roman"/>
          <w:lang w:val="en-US"/>
        </w:rPr>
        <w:t xml:space="preserve"> smanjeni za 15.000,00 eura</w:t>
      </w:r>
      <w:r w:rsidRPr="0074169D">
        <w:rPr>
          <w:rFonts w:ascii="Times New Roman" w:hAnsi="Times New Roman" w:cs="Times New Roman"/>
          <w:lang w:val="en-US"/>
        </w:rPr>
        <w:t xml:space="preserve"> (ti rashodi su se planirali financirati iz sredstava povrata poreza, a kako to ipak nije prihod</w:t>
      </w:r>
      <w:r w:rsidR="0074169D">
        <w:rPr>
          <w:rFonts w:ascii="Times New Roman" w:hAnsi="Times New Roman" w:cs="Times New Roman"/>
          <w:lang w:val="en-US"/>
        </w:rPr>
        <w:t>, ne može se</w:t>
      </w:r>
      <w:r w:rsidRPr="0074169D">
        <w:rPr>
          <w:rFonts w:ascii="Times New Roman" w:hAnsi="Times New Roman" w:cs="Times New Roman"/>
          <w:lang w:val="en-US"/>
        </w:rPr>
        <w:t xml:space="preserve"> planirati ni financiranje iz tog dijela), a rashodi po izvoru </w:t>
      </w:r>
      <w:r w:rsidRPr="0074169D">
        <w:rPr>
          <w:rStyle w:val="Emphasis"/>
          <w:rFonts w:ascii="Times New Roman" w:hAnsi="Times New Roman" w:cs="Times New Roman"/>
          <w:color w:val="000000"/>
          <w:lang w:val="en-US"/>
        </w:rPr>
        <w:t>prihodi za posebne namjene 4.7.</w:t>
      </w:r>
      <w:r w:rsidRPr="0074169D">
        <w:rPr>
          <w:rFonts w:ascii="Times New Roman" w:hAnsi="Times New Roman" w:cs="Times New Roman"/>
          <w:lang w:val="en-US"/>
        </w:rPr>
        <w:t xml:space="preserve"> smanjeni</w:t>
      </w:r>
      <w:r w:rsidR="00E74CFF">
        <w:rPr>
          <w:rFonts w:ascii="Times New Roman" w:hAnsi="Times New Roman" w:cs="Times New Roman"/>
          <w:lang w:val="en-US"/>
        </w:rPr>
        <w:t xml:space="preserve"> su</w:t>
      </w:r>
      <w:r w:rsidRPr="0074169D">
        <w:rPr>
          <w:rFonts w:ascii="Times New Roman" w:hAnsi="Times New Roman" w:cs="Times New Roman"/>
          <w:lang w:val="en-US"/>
        </w:rPr>
        <w:t xml:space="preserve"> za 31.980,00</w:t>
      </w:r>
      <w:r w:rsidR="00E74CFF">
        <w:rPr>
          <w:rFonts w:ascii="Times New Roman" w:hAnsi="Times New Roman" w:cs="Times New Roman"/>
          <w:lang w:val="en-US"/>
        </w:rPr>
        <w:t xml:space="preserve"> eura.</w:t>
      </w:r>
    </w:p>
    <w:p w14:paraId="50A006AE" w14:textId="5B9918D1" w:rsidR="001B5B6C" w:rsidRPr="0074169D" w:rsidRDefault="001B5B6C" w:rsidP="0074169D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74169D">
        <w:rPr>
          <w:rFonts w:ascii="Times New Roman" w:hAnsi="Times New Roman" w:cs="Times New Roman"/>
          <w:lang w:val="en-US"/>
        </w:rPr>
        <w:t>Povećani su rashodi koji se financiraju iz državnog proračuna (dodjela sredstava HAVC-a) za 3.000,00</w:t>
      </w:r>
      <w:r w:rsidR="00E74CFF">
        <w:rPr>
          <w:rFonts w:ascii="Times New Roman" w:hAnsi="Times New Roman" w:cs="Times New Roman"/>
          <w:lang w:val="en-US"/>
        </w:rPr>
        <w:t xml:space="preserve"> eura. </w:t>
      </w:r>
      <w:r w:rsidRPr="0074169D">
        <w:rPr>
          <w:rFonts w:ascii="Times New Roman" w:hAnsi="Times New Roman" w:cs="Times New Roman"/>
          <w:lang w:val="en-US"/>
        </w:rPr>
        <w:t xml:space="preserve">Što se tiče rashoda iz izvora </w:t>
      </w:r>
      <w:r w:rsidRPr="0074169D">
        <w:rPr>
          <w:rStyle w:val="Emphasis"/>
          <w:rFonts w:ascii="Times New Roman" w:hAnsi="Times New Roman" w:cs="Times New Roman"/>
          <w:color w:val="000000"/>
          <w:lang w:val="en-US"/>
        </w:rPr>
        <w:t>općih prihoda i primitaka 1.1. </w:t>
      </w:r>
      <w:r w:rsidRPr="0074169D">
        <w:rPr>
          <w:rFonts w:ascii="Times New Roman" w:hAnsi="Times New Roman" w:cs="Times New Roman"/>
          <w:lang w:val="en-US"/>
        </w:rPr>
        <w:t>oni su povećani ukupno za 64.000,00</w:t>
      </w:r>
      <w:r w:rsidR="00E74CFF">
        <w:rPr>
          <w:rFonts w:ascii="Times New Roman" w:hAnsi="Times New Roman" w:cs="Times New Roman"/>
          <w:lang w:val="en-US"/>
        </w:rPr>
        <w:t xml:space="preserve"> eura</w:t>
      </w:r>
      <w:r w:rsidRPr="0074169D">
        <w:rPr>
          <w:rFonts w:ascii="Times New Roman" w:hAnsi="Times New Roman" w:cs="Times New Roman"/>
          <w:lang w:val="en-US"/>
        </w:rPr>
        <w:t xml:space="preserve"> i to za plaće zaposlenika, financiranje materijalnih i financijskih rashoda poslovanja te</w:t>
      </w:r>
      <w:r w:rsidR="00E74CFF">
        <w:rPr>
          <w:rFonts w:ascii="Times New Roman" w:hAnsi="Times New Roman" w:cs="Times New Roman"/>
          <w:lang w:val="en-US"/>
        </w:rPr>
        <w:t xml:space="preserve"> za</w:t>
      </w:r>
      <w:r w:rsidRPr="0074169D">
        <w:rPr>
          <w:rFonts w:ascii="Times New Roman" w:hAnsi="Times New Roman" w:cs="Times New Roman"/>
          <w:lang w:val="en-US"/>
        </w:rPr>
        <w:t xml:space="preserve"> programsku djelatnost.</w:t>
      </w:r>
      <w:r w:rsidR="00E74CFF">
        <w:rPr>
          <w:rFonts w:ascii="Times New Roman" w:hAnsi="Times New Roman" w:cs="Times New Roman"/>
          <w:lang w:val="en-US"/>
        </w:rPr>
        <w:t xml:space="preserve"> </w:t>
      </w:r>
      <w:r w:rsidRPr="0074169D">
        <w:rPr>
          <w:rFonts w:ascii="Times New Roman" w:hAnsi="Times New Roman" w:cs="Times New Roman"/>
          <w:lang w:val="en-US"/>
        </w:rPr>
        <w:t>Ukupni rashodi u drugom re</w:t>
      </w:r>
      <w:r w:rsidR="0074169D">
        <w:rPr>
          <w:rFonts w:ascii="Times New Roman" w:hAnsi="Times New Roman" w:cs="Times New Roman"/>
          <w:lang w:val="en-US"/>
        </w:rPr>
        <w:t>balansu sada iznose 731.129,00 eura.</w:t>
      </w:r>
    </w:p>
    <w:p w14:paraId="7CBD895C" w14:textId="50C1B1C8" w:rsidR="00CC2ED3" w:rsidRDefault="00CC2ED3" w:rsidP="0074169D">
      <w:pPr>
        <w:pStyle w:val="NoSpacing"/>
        <w:jc w:val="both"/>
        <w:rPr>
          <w:rFonts w:ascii="Times New Roman" w:hAnsi="Times New Roman" w:cs="Times New Roman"/>
          <w:b/>
        </w:rPr>
      </w:pPr>
    </w:p>
    <w:p w14:paraId="20528E94" w14:textId="432F9A64" w:rsidR="00E06618" w:rsidRDefault="00CC2ED3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2ED3">
        <w:rPr>
          <w:rFonts w:ascii="Times New Roman" w:hAnsi="Times New Roman" w:cs="Times New Roman"/>
        </w:rPr>
        <w:t>Upravno vijeće jednoglasno je usvojilo</w:t>
      </w:r>
      <w:r w:rsidR="0018130E">
        <w:rPr>
          <w:rFonts w:ascii="Times New Roman" w:hAnsi="Times New Roman" w:cs="Times New Roman"/>
        </w:rPr>
        <w:t xml:space="preserve"> </w:t>
      </w:r>
      <w:r w:rsidR="0018130E" w:rsidRPr="0018130E">
        <w:rPr>
          <w:rFonts w:ascii="Times New Roman" w:hAnsi="Times New Roman" w:cs="Times New Roman"/>
        </w:rPr>
        <w:t xml:space="preserve">Prijedlog rebalansa II </w:t>
      </w:r>
      <w:r w:rsidR="00E06618" w:rsidRPr="00E06618">
        <w:rPr>
          <w:rFonts w:ascii="Times New Roman" w:hAnsi="Times New Roman" w:cs="Times New Roman"/>
        </w:rPr>
        <w:t>ustanove „Kino Edison, multimedijski centar z</w:t>
      </w:r>
      <w:r w:rsidR="00E06618">
        <w:rPr>
          <w:rFonts w:ascii="Times New Roman" w:hAnsi="Times New Roman" w:cs="Times New Roman"/>
        </w:rPr>
        <w:t>a kulturno–turističke sadržaje“ za 2024</w:t>
      </w:r>
      <w:r w:rsidR="00E06618" w:rsidRPr="00E06618">
        <w:rPr>
          <w:rFonts w:ascii="Times New Roman" w:hAnsi="Times New Roman" w:cs="Times New Roman"/>
        </w:rPr>
        <w:t>.</w:t>
      </w:r>
      <w:r w:rsidR="0018130E">
        <w:rPr>
          <w:rFonts w:ascii="Times New Roman" w:hAnsi="Times New Roman" w:cs="Times New Roman"/>
        </w:rPr>
        <w:t xml:space="preserve"> godinu.</w:t>
      </w:r>
    </w:p>
    <w:p w14:paraId="6ABB0C97" w14:textId="77777777" w:rsidR="00E06618" w:rsidRDefault="00E06618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A99E6C" w14:textId="77777777" w:rsidR="009714E7" w:rsidRDefault="009714E7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B195D2F" w14:textId="598B2EAA" w:rsidR="000E276E" w:rsidRDefault="00CC2ED3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45E0">
        <w:rPr>
          <w:rFonts w:ascii="Times New Roman" w:hAnsi="Times New Roman" w:cs="Times New Roman"/>
          <w:b/>
        </w:rPr>
        <w:t>Ad</w:t>
      </w:r>
      <w:r w:rsidR="000E276E">
        <w:rPr>
          <w:rFonts w:ascii="Times New Roman" w:hAnsi="Times New Roman" w:cs="Times New Roman"/>
          <w:b/>
        </w:rPr>
        <w:t xml:space="preserve"> </w:t>
      </w:r>
      <w:r w:rsidRPr="008645E0">
        <w:rPr>
          <w:rFonts w:ascii="Times New Roman" w:hAnsi="Times New Roman" w:cs="Times New Roman"/>
          <w:b/>
        </w:rPr>
        <w:t>4.</w:t>
      </w:r>
      <w:r w:rsidR="000E276E" w:rsidRPr="000E276E">
        <w:t xml:space="preserve"> </w:t>
      </w:r>
      <w:bookmarkStart w:id="2" w:name="_Hlk162359858"/>
      <w:r w:rsidR="00D43FC0">
        <w:rPr>
          <w:rFonts w:ascii="Times New Roman" w:hAnsi="Times New Roman" w:cs="Times New Roman"/>
          <w:b/>
        </w:rPr>
        <w:t>Razno</w:t>
      </w:r>
    </w:p>
    <w:bookmarkEnd w:id="2"/>
    <w:p w14:paraId="50D04CDA" w14:textId="77777777" w:rsidR="00CC2ED3" w:rsidRDefault="00CC2ED3" w:rsidP="00CC2ED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A288408" w14:textId="32A3AFF2" w:rsidR="00E06618" w:rsidRDefault="00D43FC0" w:rsidP="00F903C8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 ovom točkom</w:t>
      </w:r>
      <w:r w:rsidR="001A3508">
        <w:rPr>
          <w:rFonts w:ascii="Times New Roman" w:hAnsi="Times New Roman" w:cs="Times New Roman"/>
          <w:bCs/>
        </w:rPr>
        <w:t xml:space="preserve"> dnevnog reda</w:t>
      </w:r>
      <w:r>
        <w:rPr>
          <w:rFonts w:ascii="Times New Roman" w:hAnsi="Times New Roman" w:cs="Times New Roman"/>
          <w:bCs/>
        </w:rPr>
        <w:t xml:space="preserve"> </w:t>
      </w:r>
      <w:r w:rsidRPr="00D43FC0">
        <w:rPr>
          <w:rFonts w:ascii="Times New Roman" w:hAnsi="Times New Roman" w:cs="Times New Roman"/>
          <w:bCs/>
        </w:rPr>
        <w:t>Sanja Zanki Pejić</w:t>
      </w:r>
      <w:r>
        <w:rPr>
          <w:rFonts w:ascii="Times New Roman" w:hAnsi="Times New Roman" w:cs="Times New Roman"/>
          <w:bCs/>
        </w:rPr>
        <w:t xml:space="preserve"> napomenula </w:t>
      </w:r>
      <w:r w:rsidR="001A3508">
        <w:rPr>
          <w:rFonts w:ascii="Times New Roman" w:hAnsi="Times New Roman" w:cs="Times New Roman"/>
          <w:bCs/>
        </w:rPr>
        <w:t>je kako bi s obzirom na nedavnu smrt Petra Krelje</w:t>
      </w:r>
      <w:r w:rsidR="0018130E">
        <w:rPr>
          <w:rFonts w:ascii="Times New Roman" w:hAnsi="Times New Roman" w:cs="Times New Roman"/>
          <w:bCs/>
        </w:rPr>
        <w:t>,</w:t>
      </w:r>
      <w:r w:rsidR="001A3508">
        <w:rPr>
          <w:rFonts w:ascii="Times New Roman" w:hAnsi="Times New Roman" w:cs="Times New Roman"/>
          <w:bCs/>
        </w:rPr>
        <w:t xml:space="preserve"> jednog</w:t>
      </w:r>
      <w:r w:rsidRPr="00D43FC0">
        <w:rPr>
          <w:rFonts w:ascii="Times New Roman" w:hAnsi="Times New Roman" w:cs="Times New Roman"/>
          <w:bCs/>
        </w:rPr>
        <w:t xml:space="preserve"> od najvažnijih hrvatskih filmskih redatelja, dokumentarist</w:t>
      </w:r>
      <w:r w:rsidR="001A3508">
        <w:rPr>
          <w:rFonts w:ascii="Times New Roman" w:hAnsi="Times New Roman" w:cs="Times New Roman"/>
          <w:bCs/>
        </w:rPr>
        <w:t>a i filmskih</w:t>
      </w:r>
      <w:r w:rsidRPr="00D43FC0">
        <w:rPr>
          <w:rFonts w:ascii="Times New Roman" w:hAnsi="Times New Roman" w:cs="Times New Roman"/>
          <w:bCs/>
        </w:rPr>
        <w:t xml:space="preserve"> kritičar</w:t>
      </w:r>
      <w:r w:rsidR="001A3508">
        <w:rPr>
          <w:rFonts w:ascii="Times New Roman" w:hAnsi="Times New Roman" w:cs="Times New Roman"/>
          <w:bCs/>
        </w:rPr>
        <w:t>a kojeg se veže uz brojne festiv</w:t>
      </w:r>
      <w:r w:rsidR="00E06618">
        <w:rPr>
          <w:rFonts w:ascii="Times New Roman" w:hAnsi="Times New Roman" w:cs="Times New Roman"/>
          <w:bCs/>
        </w:rPr>
        <w:t>ale</w:t>
      </w:r>
      <w:r w:rsidR="00723CFB">
        <w:rPr>
          <w:rFonts w:ascii="Times New Roman" w:hAnsi="Times New Roman" w:cs="Times New Roman"/>
          <w:bCs/>
        </w:rPr>
        <w:t>,</w:t>
      </w:r>
      <w:r w:rsidR="00E06618">
        <w:rPr>
          <w:rFonts w:ascii="Times New Roman" w:hAnsi="Times New Roman" w:cs="Times New Roman"/>
          <w:bCs/>
        </w:rPr>
        <w:t xml:space="preserve"> trebalo razmisliti da se u program Dana</w:t>
      </w:r>
      <w:r w:rsidR="001A3508">
        <w:rPr>
          <w:rFonts w:ascii="Times New Roman" w:hAnsi="Times New Roman" w:cs="Times New Roman"/>
          <w:bCs/>
        </w:rPr>
        <w:t xml:space="preserve"> hrvatskog filma</w:t>
      </w:r>
      <w:r w:rsidR="00E06618">
        <w:rPr>
          <w:rFonts w:ascii="Times New Roman" w:hAnsi="Times New Roman" w:cs="Times New Roman"/>
          <w:bCs/>
        </w:rPr>
        <w:t xml:space="preserve"> uvrsti nešto vezano za njega.</w:t>
      </w:r>
    </w:p>
    <w:p w14:paraId="546796F8" w14:textId="10AA0D77" w:rsidR="00E06618" w:rsidRPr="00E06618" w:rsidRDefault="00E06618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Drugih tema za raspravu nije bilo.</w:t>
      </w:r>
    </w:p>
    <w:p w14:paraId="15443BFE" w14:textId="77777777" w:rsidR="0055420B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257BD60" w14:textId="77777777" w:rsidR="00922C0E" w:rsidRDefault="00922C0E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D8FC41A" w14:textId="77777777" w:rsidR="00922C0E" w:rsidRPr="0055420B" w:rsidRDefault="00922C0E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7099F708" w:rsidR="0055420B" w:rsidRPr="0055420B" w:rsidRDefault="00864A5E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AF7AA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D43FC0">
        <w:rPr>
          <w:rFonts w:ascii="Times New Roman" w:hAnsi="Times New Roman" w:cs="Times New Roman"/>
        </w:rPr>
        <w:t>30</w:t>
      </w:r>
      <w:r w:rsidR="006472F3">
        <w:rPr>
          <w:rFonts w:ascii="Times New Roman" w:hAnsi="Times New Roman" w:cs="Times New Roman"/>
        </w:rPr>
        <w:t xml:space="preserve"> sati.</w:t>
      </w:r>
    </w:p>
    <w:p w14:paraId="570DC2EF" w14:textId="77777777" w:rsidR="004E65DF" w:rsidRDefault="004E65DF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866B2B" w14:textId="77777777" w:rsidR="00AD2269" w:rsidRDefault="00AD2269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45AEF54" w14:textId="77777777" w:rsidR="00922C0E" w:rsidRDefault="00922C0E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C7AFD03" w14:textId="77777777" w:rsidR="00922C0E" w:rsidRPr="0055420B" w:rsidRDefault="00922C0E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5C055678" w14:textId="774494CC" w:rsidR="0055420B" w:rsidRPr="0055420B" w:rsidRDefault="00AF2E61" w:rsidP="00B60F5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sectPr w:rsidR="0055420B" w:rsidRPr="0055420B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59099" w14:textId="77777777" w:rsidR="00AD414B" w:rsidRDefault="00AD414B" w:rsidP="00883CD4">
      <w:pPr>
        <w:spacing w:after="0" w:line="240" w:lineRule="auto"/>
      </w:pPr>
      <w:r>
        <w:separator/>
      </w:r>
    </w:p>
  </w:endnote>
  <w:endnote w:type="continuationSeparator" w:id="0">
    <w:p w14:paraId="5461B819" w14:textId="77777777" w:rsidR="00AD414B" w:rsidRDefault="00AD414B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E8EBE" w14:textId="3143671A" w:rsidR="00B94E5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8AC4B" w14:textId="77777777" w:rsidR="00AD414B" w:rsidRDefault="00AD414B" w:rsidP="00883CD4">
      <w:pPr>
        <w:spacing w:after="0" w:line="240" w:lineRule="auto"/>
      </w:pPr>
      <w:r>
        <w:separator/>
      </w:r>
    </w:p>
  </w:footnote>
  <w:footnote w:type="continuationSeparator" w:id="0">
    <w:p w14:paraId="68637E57" w14:textId="77777777" w:rsidR="00AD414B" w:rsidRDefault="00AD414B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346A" w14:textId="4783C261" w:rsidR="008E3335" w:rsidRDefault="008E3335">
    <w:pPr>
      <w:pStyle w:val="Header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24CD"/>
    <w:multiLevelType w:val="hybridMultilevel"/>
    <w:tmpl w:val="B9BE606E"/>
    <w:lvl w:ilvl="0" w:tplc="76E6D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CEA0AEE"/>
    <w:multiLevelType w:val="hybridMultilevel"/>
    <w:tmpl w:val="87FC3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591989">
    <w:abstractNumId w:val="5"/>
  </w:num>
  <w:num w:numId="2" w16cid:durableId="621960592">
    <w:abstractNumId w:val="4"/>
  </w:num>
  <w:num w:numId="3" w16cid:durableId="1235315123">
    <w:abstractNumId w:val="1"/>
  </w:num>
  <w:num w:numId="4" w16cid:durableId="231238764">
    <w:abstractNumId w:val="0"/>
  </w:num>
  <w:num w:numId="5" w16cid:durableId="1371371342">
    <w:abstractNumId w:val="2"/>
  </w:num>
  <w:num w:numId="6" w16cid:durableId="134759052">
    <w:abstractNumId w:val="3"/>
  </w:num>
  <w:num w:numId="7" w16cid:durableId="2071685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73"/>
    <w:rsid w:val="00000F06"/>
    <w:rsid w:val="0000106D"/>
    <w:rsid w:val="00001B78"/>
    <w:rsid w:val="00002FB8"/>
    <w:rsid w:val="00003495"/>
    <w:rsid w:val="00003A1D"/>
    <w:rsid w:val="0000526C"/>
    <w:rsid w:val="000062B6"/>
    <w:rsid w:val="000073AB"/>
    <w:rsid w:val="000100F2"/>
    <w:rsid w:val="000105EA"/>
    <w:rsid w:val="000108BC"/>
    <w:rsid w:val="00011283"/>
    <w:rsid w:val="000121A2"/>
    <w:rsid w:val="00020902"/>
    <w:rsid w:val="00021B49"/>
    <w:rsid w:val="00022953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41F0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2A7A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CF"/>
    <w:rsid w:val="000D44F7"/>
    <w:rsid w:val="000D4C62"/>
    <w:rsid w:val="000E01D5"/>
    <w:rsid w:val="000E0260"/>
    <w:rsid w:val="000E0839"/>
    <w:rsid w:val="000E276E"/>
    <w:rsid w:val="000E32C6"/>
    <w:rsid w:val="000E67F5"/>
    <w:rsid w:val="000F2F32"/>
    <w:rsid w:val="000F315D"/>
    <w:rsid w:val="000F4243"/>
    <w:rsid w:val="000F5A1A"/>
    <w:rsid w:val="000F6435"/>
    <w:rsid w:val="000F730F"/>
    <w:rsid w:val="00100C1D"/>
    <w:rsid w:val="00101A48"/>
    <w:rsid w:val="00104235"/>
    <w:rsid w:val="001101E3"/>
    <w:rsid w:val="00115AD4"/>
    <w:rsid w:val="0011603D"/>
    <w:rsid w:val="00120C6E"/>
    <w:rsid w:val="0012246E"/>
    <w:rsid w:val="00124F7C"/>
    <w:rsid w:val="00130123"/>
    <w:rsid w:val="0013702A"/>
    <w:rsid w:val="001418B7"/>
    <w:rsid w:val="00142A63"/>
    <w:rsid w:val="0014369C"/>
    <w:rsid w:val="00143E5F"/>
    <w:rsid w:val="00146ECC"/>
    <w:rsid w:val="00150EEA"/>
    <w:rsid w:val="00152611"/>
    <w:rsid w:val="0015433C"/>
    <w:rsid w:val="00154D4F"/>
    <w:rsid w:val="00155557"/>
    <w:rsid w:val="00156503"/>
    <w:rsid w:val="00156849"/>
    <w:rsid w:val="00157F21"/>
    <w:rsid w:val="00162F2A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C88"/>
    <w:rsid w:val="00176479"/>
    <w:rsid w:val="001765E2"/>
    <w:rsid w:val="001800CF"/>
    <w:rsid w:val="00180E8F"/>
    <w:rsid w:val="0018130E"/>
    <w:rsid w:val="00181C9B"/>
    <w:rsid w:val="00183187"/>
    <w:rsid w:val="00186332"/>
    <w:rsid w:val="00186C5D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3508"/>
    <w:rsid w:val="001A6218"/>
    <w:rsid w:val="001A7707"/>
    <w:rsid w:val="001A7CE7"/>
    <w:rsid w:val="001B067D"/>
    <w:rsid w:val="001B0EA9"/>
    <w:rsid w:val="001B3032"/>
    <w:rsid w:val="001B5B6C"/>
    <w:rsid w:val="001C1158"/>
    <w:rsid w:val="001C1A4E"/>
    <w:rsid w:val="001C3CEB"/>
    <w:rsid w:val="001C5A5C"/>
    <w:rsid w:val="001C5E26"/>
    <w:rsid w:val="001C6E34"/>
    <w:rsid w:val="001C7245"/>
    <w:rsid w:val="001C7CEE"/>
    <w:rsid w:val="001C7EDE"/>
    <w:rsid w:val="001D136B"/>
    <w:rsid w:val="001D16F3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044D1"/>
    <w:rsid w:val="00210CAA"/>
    <w:rsid w:val="00211D29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0B67"/>
    <w:rsid w:val="00231212"/>
    <w:rsid w:val="00231EF2"/>
    <w:rsid w:val="00232E2E"/>
    <w:rsid w:val="00237CE1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33ED"/>
    <w:rsid w:val="0026481C"/>
    <w:rsid w:val="0026507B"/>
    <w:rsid w:val="00265A46"/>
    <w:rsid w:val="002662BD"/>
    <w:rsid w:val="002669EF"/>
    <w:rsid w:val="00266FD7"/>
    <w:rsid w:val="002671D0"/>
    <w:rsid w:val="00267439"/>
    <w:rsid w:val="0026788A"/>
    <w:rsid w:val="00270AF6"/>
    <w:rsid w:val="00270C26"/>
    <w:rsid w:val="0027107A"/>
    <w:rsid w:val="00272CF3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2D6D"/>
    <w:rsid w:val="00283A79"/>
    <w:rsid w:val="002856CD"/>
    <w:rsid w:val="00286084"/>
    <w:rsid w:val="0028715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53AB"/>
    <w:rsid w:val="002B66E3"/>
    <w:rsid w:val="002C11D9"/>
    <w:rsid w:val="002C11DA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D4F4B"/>
    <w:rsid w:val="002E01AA"/>
    <w:rsid w:val="002E1EF5"/>
    <w:rsid w:val="002E4252"/>
    <w:rsid w:val="002E7D62"/>
    <w:rsid w:val="002F0550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7ED"/>
    <w:rsid w:val="0031184F"/>
    <w:rsid w:val="00311EDD"/>
    <w:rsid w:val="003121A7"/>
    <w:rsid w:val="0031249B"/>
    <w:rsid w:val="00314273"/>
    <w:rsid w:val="003146A2"/>
    <w:rsid w:val="00314DC0"/>
    <w:rsid w:val="00316A24"/>
    <w:rsid w:val="00316D86"/>
    <w:rsid w:val="00316DBE"/>
    <w:rsid w:val="003176C3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4B5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0A4B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95A9E"/>
    <w:rsid w:val="003A0247"/>
    <w:rsid w:val="003A03C1"/>
    <w:rsid w:val="003A39A4"/>
    <w:rsid w:val="003A4DE4"/>
    <w:rsid w:val="003A66A3"/>
    <w:rsid w:val="003B26EA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0A18"/>
    <w:rsid w:val="003D1178"/>
    <w:rsid w:val="003D1A35"/>
    <w:rsid w:val="003D26E4"/>
    <w:rsid w:val="003D3062"/>
    <w:rsid w:val="003D33B7"/>
    <w:rsid w:val="003D4DD8"/>
    <w:rsid w:val="003D6496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3362"/>
    <w:rsid w:val="0040421F"/>
    <w:rsid w:val="00404A0E"/>
    <w:rsid w:val="004056CF"/>
    <w:rsid w:val="0040581A"/>
    <w:rsid w:val="00411319"/>
    <w:rsid w:val="00413238"/>
    <w:rsid w:val="00413411"/>
    <w:rsid w:val="0041361E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0860"/>
    <w:rsid w:val="00432D0A"/>
    <w:rsid w:val="00433CBD"/>
    <w:rsid w:val="00436015"/>
    <w:rsid w:val="004361B4"/>
    <w:rsid w:val="00437096"/>
    <w:rsid w:val="00437F8D"/>
    <w:rsid w:val="00440268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1179"/>
    <w:rsid w:val="00462101"/>
    <w:rsid w:val="00465A60"/>
    <w:rsid w:val="00466272"/>
    <w:rsid w:val="004664F1"/>
    <w:rsid w:val="00467225"/>
    <w:rsid w:val="00467450"/>
    <w:rsid w:val="00467E1B"/>
    <w:rsid w:val="00470F69"/>
    <w:rsid w:val="00470FCA"/>
    <w:rsid w:val="0047159F"/>
    <w:rsid w:val="00471C63"/>
    <w:rsid w:val="0047705E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4A0B"/>
    <w:rsid w:val="00496455"/>
    <w:rsid w:val="00496DBE"/>
    <w:rsid w:val="00496DFB"/>
    <w:rsid w:val="00496F4A"/>
    <w:rsid w:val="004A0670"/>
    <w:rsid w:val="004A076B"/>
    <w:rsid w:val="004A2F5A"/>
    <w:rsid w:val="004B047A"/>
    <w:rsid w:val="004B133F"/>
    <w:rsid w:val="004B1E3C"/>
    <w:rsid w:val="004B3C29"/>
    <w:rsid w:val="004B4BCC"/>
    <w:rsid w:val="004C12D9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D7F24"/>
    <w:rsid w:val="004E2370"/>
    <w:rsid w:val="004E371B"/>
    <w:rsid w:val="004E409F"/>
    <w:rsid w:val="004E5B76"/>
    <w:rsid w:val="004E65DF"/>
    <w:rsid w:val="004E68F4"/>
    <w:rsid w:val="004F1314"/>
    <w:rsid w:val="004F32F6"/>
    <w:rsid w:val="004F46B0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54B2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0C2C"/>
    <w:rsid w:val="005525A7"/>
    <w:rsid w:val="0055420B"/>
    <w:rsid w:val="005565D2"/>
    <w:rsid w:val="005569FB"/>
    <w:rsid w:val="00557C0C"/>
    <w:rsid w:val="00560036"/>
    <w:rsid w:val="005613F6"/>
    <w:rsid w:val="0056396F"/>
    <w:rsid w:val="005658E1"/>
    <w:rsid w:val="00566089"/>
    <w:rsid w:val="00566CE0"/>
    <w:rsid w:val="00566CE2"/>
    <w:rsid w:val="00570572"/>
    <w:rsid w:val="00570E9D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2D08"/>
    <w:rsid w:val="00583127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1443"/>
    <w:rsid w:val="005A2001"/>
    <w:rsid w:val="005A25DE"/>
    <w:rsid w:val="005A3212"/>
    <w:rsid w:val="005A3C18"/>
    <w:rsid w:val="005A4525"/>
    <w:rsid w:val="005A5DEA"/>
    <w:rsid w:val="005B0D5A"/>
    <w:rsid w:val="005B19A1"/>
    <w:rsid w:val="005B3E08"/>
    <w:rsid w:val="005B53A3"/>
    <w:rsid w:val="005C0D02"/>
    <w:rsid w:val="005C0D41"/>
    <w:rsid w:val="005C2867"/>
    <w:rsid w:val="005C2DAF"/>
    <w:rsid w:val="005C4ED1"/>
    <w:rsid w:val="005C6D02"/>
    <w:rsid w:val="005C6FFB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E6953"/>
    <w:rsid w:val="005F055B"/>
    <w:rsid w:val="005F0B6F"/>
    <w:rsid w:val="005F179D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1BC"/>
    <w:rsid w:val="00624A2B"/>
    <w:rsid w:val="006253BC"/>
    <w:rsid w:val="00625651"/>
    <w:rsid w:val="006276BA"/>
    <w:rsid w:val="00632961"/>
    <w:rsid w:val="00641196"/>
    <w:rsid w:val="00641934"/>
    <w:rsid w:val="00642278"/>
    <w:rsid w:val="006425A8"/>
    <w:rsid w:val="00644F48"/>
    <w:rsid w:val="00645555"/>
    <w:rsid w:val="006468DC"/>
    <w:rsid w:val="006472F3"/>
    <w:rsid w:val="00647443"/>
    <w:rsid w:val="00650747"/>
    <w:rsid w:val="006551BA"/>
    <w:rsid w:val="00661852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620A"/>
    <w:rsid w:val="006A70FC"/>
    <w:rsid w:val="006B12E7"/>
    <w:rsid w:val="006B1383"/>
    <w:rsid w:val="006B2787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2631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0D9"/>
    <w:rsid w:val="007028AA"/>
    <w:rsid w:val="0071222E"/>
    <w:rsid w:val="007131F7"/>
    <w:rsid w:val="00713735"/>
    <w:rsid w:val="00713E99"/>
    <w:rsid w:val="0071484B"/>
    <w:rsid w:val="00715184"/>
    <w:rsid w:val="00717B73"/>
    <w:rsid w:val="007203C1"/>
    <w:rsid w:val="00720F5D"/>
    <w:rsid w:val="007222CC"/>
    <w:rsid w:val="007224C1"/>
    <w:rsid w:val="0072294B"/>
    <w:rsid w:val="00723CFB"/>
    <w:rsid w:val="007242A5"/>
    <w:rsid w:val="00725494"/>
    <w:rsid w:val="0072558B"/>
    <w:rsid w:val="007259B0"/>
    <w:rsid w:val="007277AA"/>
    <w:rsid w:val="007317B5"/>
    <w:rsid w:val="007327C8"/>
    <w:rsid w:val="00733185"/>
    <w:rsid w:val="00734C9D"/>
    <w:rsid w:val="00736859"/>
    <w:rsid w:val="00740180"/>
    <w:rsid w:val="00741139"/>
    <w:rsid w:val="0074169D"/>
    <w:rsid w:val="007420B3"/>
    <w:rsid w:val="00743702"/>
    <w:rsid w:val="00743A0F"/>
    <w:rsid w:val="00745261"/>
    <w:rsid w:val="00745674"/>
    <w:rsid w:val="00746B78"/>
    <w:rsid w:val="007471F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58C2"/>
    <w:rsid w:val="0076590D"/>
    <w:rsid w:val="0076598B"/>
    <w:rsid w:val="007700DC"/>
    <w:rsid w:val="00770F3F"/>
    <w:rsid w:val="0077595E"/>
    <w:rsid w:val="00775E61"/>
    <w:rsid w:val="00777569"/>
    <w:rsid w:val="00780338"/>
    <w:rsid w:val="00783488"/>
    <w:rsid w:val="0078391B"/>
    <w:rsid w:val="00783A4A"/>
    <w:rsid w:val="00783D56"/>
    <w:rsid w:val="007848BC"/>
    <w:rsid w:val="00786C73"/>
    <w:rsid w:val="007919B6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82D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CEB"/>
    <w:rsid w:val="007B2D14"/>
    <w:rsid w:val="007B5300"/>
    <w:rsid w:val="007B64A8"/>
    <w:rsid w:val="007B7311"/>
    <w:rsid w:val="007B73C8"/>
    <w:rsid w:val="007C2A14"/>
    <w:rsid w:val="007C3C4F"/>
    <w:rsid w:val="007C492B"/>
    <w:rsid w:val="007C7FDC"/>
    <w:rsid w:val="007D2779"/>
    <w:rsid w:val="007D30E6"/>
    <w:rsid w:val="007D310F"/>
    <w:rsid w:val="007D40F7"/>
    <w:rsid w:val="007D6324"/>
    <w:rsid w:val="007D786E"/>
    <w:rsid w:val="007E01FD"/>
    <w:rsid w:val="007E0355"/>
    <w:rsid w:val="007E19C9"/>
    <w:rsid w:val="007E3B8C"/>
    <w:rsid w:val="007E4310"/>
    <w:rsid w:val="007E543B"/>
    <w:rsid w:val="007E603A"/>
    <w:rsid w:val="007E6821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1E13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17A55"/>
    <w:rsid w:val="008219F7"/>
    <w:rsid w:val="00821A75"/>
    <w:rsid w:val="00821E08"/>
    <w:rsid w:val="00822845"/>
    <w:rsid w:val="00822EFD"/>
    <w:rsid w:val="00822FCA"/>
    <w:rsid w:val="00824562"/>
    <w:rsid w:val="00827C5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D82"/>
    <w:rsid w:val="00862F68"/>
    <w:rsid w:val="008630F0"/>
    <w:rsid w:val="008631E7"/>
    <w:rsid w:val="008645E0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8550C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1E9A"/>
    <w:rsid w:val="008B567B"/>
    <w:rsid w:val="008B7D39"/>
    <w:rsid w:val="008C2BFA"/>
    <w:rsid w:val="008C4B89"/>
    <w:rsid w:val="008C5076"/>
    <w:rsid w:val="008C6153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69C2"/>
    <w:rsid w:val="008D78AB"/>
    <w:rsid w:val="008E15F1"/>
    <w:rsid w:val="008E3335"/>
    <w:rsid w:val="008E3586"/>
    <w:rsid w:val="008E5D09"/>
    <w:rsid w:val="008F0055"/>
    <w:rsid w:val="008F1589"/>
    <w:rsid w:val="008F1868"/>
    <w:rsid w:val="008F1A36"/>
    <w:rsid w:val="008F1F68"/>
    <w:rsid w:val="008F2090"/>
    <w:rsid w:val="008F2093"/>
    <w:rsid w:val="008F3084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2E8C"/>
    <w:rsid w:val="00913490"/>
    <w:rsid w:val="00914C54"/>
    <w:rsid w:val="00915726"/>
    <w:rsid w:val="00916629"/>
    <w:rsid w:val="00920414"/>
    <w:rsid w:val="00922C0E"/>
    <w:rsid w:val="00923072"/>
    <w:rsid w:val="00924707"/>
    <w:rsid w:val="00930148"/>
    <w:rsid w:val="00930CAB"/>
    <w:rsid w:val="00930E56"/>
    <w:rsid w:val="009333F1"/>
    <w:rsid w:val="00933C7A"/>
    <w:rsid w:val="009356FC"/>
    <w:rsid w:val="00936E9D"/>
    <w:rsid w:val="0093797C"/>
    <w:rsid w:val="00941890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14E7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41C8"/>
    <w:rsid w:val="0098736C"/>
    <w:rsid w:val="00990E67"/>
    <w:rsid w:val="009922D3"/>
    <w:rsid w:val="00992FB0"/>
    <w:rsid w:val="00995147"/>
    <w:rsid w:val="00996450"/>
    <w:rsid w:val="009973CB"/>
    <w:rsid w:val="009A0A69"/>
    <w:rsid w:val="009A2CFD"/>
    <w:rsid w:val="009A3226"/>
    <w:rsid w:val="009A3AD1"/>
    <w:rsid w:val="009A3E26"/>
    <w:rsid w:val="009A47E6"/>
    <w:rsid w:val="009A4EB8"/>
    <w:rsid w:val="009A4FEE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070A"/>
    <w:rsid w:val="009C252F"/>
    <w:rsid w:val="009C3FA7"/>
    <w:rsid w:val="009C471F"/>
    <w:rsid w:val="009C5E6A"/>
    <w:rsid w:val="009C7C06"/>
    <w:rsid w:val="009D0F0A"/>
    <w:rsid w:val="009D4B02"/>
    <w:rsid w:val="009D4B65"/>
    <w:rsid w:val="009E04CF"/>
    <w:rsid w:val="009E0C13"/>
    <w:rsid w:val="009E1A65"/>
    <w:rsid w:val="009E276C"/>
    <w:rsid w:val="009E37B0"/>
    <w:rsid w:val="009E49EE"/>
    <w:rsid w:val="009E549D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D33"/>
    <w:rsid w:val="00A11FFD"/>
    <w:rsid w:val="00A12038"/>
    <w:rsid w:val="00A125BE"/>
    <w:rsid w:val="00A13B10"/>
    <w:rsid w:val="00A145D8"/>
    <w:rsid w:val="00A147AA"/>
    <w:rsid w:val="00A14DD4"/>
    <w:rsid w:val="00A162AD"/>
    <w:rsid w:val="00A20034"/>
    <w:rsid w:val="00A20666"/>
    <w:rsid w:val="00A23E1A"/>
    <w:rsid w:val="00A23F05"/>
    <w:rsid w:val="00A23FCE"/>
    <w:rsid w:val="00A2426E"/>
    <w:rsid w:val="00A25901"/>
    <w:rsid w:val="00A25E6F"/>
    <w:rsid w:val="00A267A7"/>
    <w:rsid w:val="00A271F2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374"/>
    <w:rsid w:val="00A659D6"/>
    <w:rsid w:val="00A65CED"/>
    <w:rsid w:val="00A66AC4"/>
    <w:rsid w:val="00A6779B"/>
    <w:rsid w:val="00A706F3"/>
    <w:rsid w:val="00A72A30"/>
    <w:rsid w:val="00A73576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3F3F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369"/>
    <w:rsid w:val="00AC2BDF"/>
    <w:rsid w:val="00AC328D"/>
    <w:rsid w:val="00AC4C07"/>
    <w:rsid w:val="00AC5036"/>
    <w:rsid w:val="00AC5695"/>
    <w:rsid w:val="00AC5D8B"/>
    <w:rsid w:val="00AC7D91"/>
    <w:rsid w:val="00AC7DA1"/>
    <w:rsid w:val="00AD0254"/>
    <w:rsid w:val="00AD2269"/>
    <w:rsid w:val="00AD264A"/>
    <w:rsid w:val="00AD414B"/>
    <w:rsid w:val="00AD6708"/>
    <w:rsid w:val="00AD7807"/>
    <w:rsid w:val="00AD78E8"/>
    <w:rsid w:val="00AE0055"/>
    <w:rsid w:val="00AE2358"/>
    <w:rsid w:val="00AE41DF"/>
    <w:rsid w:val="00AE4467"/>
    <w:rsid w:val="00AE4CCD"/>
    <w:rsid w:val="00AE59F4"/>
    <w:rsid w:val="00AE75A6"/>
    <w:rsid w:val="00AE785B"/>
    <w:rsid w:val="00AE789C"/>
    <w:rsid w:val="00AF0704"/>
    <w:rsid w:val="00AF0FAA"/>
    <w:rsid w:val="00AF2E61"/>
    <w:rsid w:val="00AF2EA6"/>
    <w:rsid w:val="00AF3AD4"/>
    <w:rsid w:val="00AF469C"/>
    <w:rsid w:val="00AF614A"/>
    <w:rsid w:val="00AF70FB"/>
    <w:rsid w:val="00AF7AA1"/>
    <w:rsid w:val="00B003DB"/>
    <w:rsid w:val="00B033DA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1826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48E"/>
    <w:rsid w:val="00B46D47"/>
    <w:rsid w:val="00B46EEE"/>
    <w:rsid w:val="00B47A1E"/>
    <w:rsid w:val="00B526B0"/>
    <w:rsid w:val="00B52BDA"/>
    <w:rsid w:val="00B55D39"/>
    <w:rsid w:val="00B5693F"/>
    <w:rsid w:val="00B56C56"/>
    <w:rsid w:val="00B57821"/>
    <w:rsid w:val="00B60F55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1B0C"/>
    <w:rsid w:val="00B829C2"/>
    <w:rsid w:val="00B83A31"/>
    <w:rsid w:val="00B854B7"/>
    <w:rsid w:val="00B85BD1"/>
    <w:rsid w:val="00B86321"/>
    <w:rsid w:val="00B904AE"/>
    <w:rsid w:val="00B9071C"/>
    <w:rsid w:val="00B90ABB"/>
    <w:rsid w:val="00B9251E"/>
    <w:rsid w:val="00B94E5B"/>
    <w:rsid w:val="00B95318"/>
    <w:rsid w:val="00B95BF7"/>
    <w:rsid w:val="00B96240"/>
    <w:rsid w:val="00B96AA8"/>
    <w:rsid w:val="00B96EC0"/>
    <w:rsid w:val="00B97F59"/>
    <w:rsid w:val="00BA0E68"/>
    <w:rsid w:val="00BA2B7B"/>
    <w:rsid w:val="00BA3C94"/>
    <w:rsid w:val="00BA63C9"/>
    <w:rsid w:val="00BA7FBF"/>
    <w:rsid w:val="00BB079D"/>
    <w:rsid w:val="00BB0E5E"/>
    <w:rsid w:val="00BB1025"/>
    <w:rsid w:val="00BB1EC3"/>
    <w:rsid w:val="00BB25DB"/>
    <w:rsid w:val="00BB3D7C"/>
    <w:rsid w:val="00BB4588"/>
    <w:rsid w:val="00BB4A19"/>
    <w:rsid w:val="00BB6C78"/>
    <w:rsid w:val="00BB7909"/>
    <w:rsid w:val="00BC01F0"/>
    <w:rsid w:val="00BC1511"/>
    <w:rsid w:val="00BC33DA"/>
    <w:rsid w:val="00BC51E4"/>
    <w:rsid w:val="00BD4991"/>
    <w:rsid w:val="00BD7502"/>
    <w:rsid w:val="00BE5904"/>
    <w:rsid w:val="00BE64FB"/>
    <w:rsid w:val="00BE780D"/>
    <w:rsid w:val="00BF0FD9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4C6D"/>
    <w:rsid w:val="00C35AC7"/>
    <w:rsid w:val="00C366E1"/>
    <w:rsid w:val="00C36939"/>
    <w:rsid w:val="00C404A4"/>
    <w:rsid w:val="00C40707"/>
    <w:rsid w:val="00C40D3F"/>
    <w:rsid w:val="00C40D9A"/>
    <w:rsid w:val="00C42011"/>
    <w:rsid w:val="00C43245"/>
    <w:rsid w:val="00C43763"/>
    <w:rsid w:val="00C43918"/>
    <w:rsid w:val="00C4448E"/>
    <w:rsid w:val="00C4531F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B92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97E98"/>
    <w:rsid w:val="00CA23B3"/>
    <w:rsid w:val="00CA3E3B"/>
    <w:rsid w:val="00CA47D1"/>
    <w:rsid w:val="00CA4843"/>
    <w:rsid w:val="00CA54B4"/>
    <w:rsid w:val="00CA5A9A"/>
    <w:rsid w:val="00CA5F2D"/>
    <w:rsid w:val="00CA5F44"/>
    <w:rsid w:val="00CA6B0E"/>
    <w:rsid w:val="00CB025E"/>
    <w:rsid w:val="00CB0313"/>
    <w:rsid w:val="00CB03D2"/>
    <w:rsid w:val="00CB2A97"/>
    <w:rsid w:val="00CB35EF"/>
    <w:rsid w:val="00CB3781"/>
    <w:rsid w:val="00CB4B62"/>
    <w:rsid w:val="00CB5129"/>
    <w:rsid w:val="00CB51A9"/>
    <w:rsid w:val="00CB5858"/>
    <w:rsid w:val="00CB7157"/>
    <w:rsid w:val="00CB7538"/>
    <w:rsid w:val="00CC2ED3"/>
    <w:rsid w:val="00CC7CE0"/>
    <w:rsid w:val="00CD0181"/>
    <w:rsid w:val="00CD08AF"/>
    <w:rsid w:val="00CD39EE"/>
    <w:rsid w:val="00CD5D1E"/>
    <w:rsid w:val="00CD639F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31F"/>
    <w:rsid w:val="00D1584E"/>
    <w:rsid w:val="00D16F2C"/>
    <w:rsid w:val="00D1793C"/>
    <w:rsid w:val="00D2148A"/>
    <w:rsid w:val="00D21BBA"/>
    <w:rsid w:val="00D22367"/>
    <w:rsid w:val="00D22D21"/>
    <w:rsid w:val="00D24013"/>
    <w:rsid w:val="00D24F7E"/>
    <w:rsid w:val="00D2629A"/>
    <w:rsid w:val="00D265FB"/>
    <w:rsid w:val="00D26637"/>
    <w:rsid w:val="00D26A7F"/>
    <w:rsid w:val="00D308DC"/>
    <w:rsid w:val="00D31014"/>
    <w:rsid w:val="00D3114E"/>
    <w:rsid w:val="00D357D8"/>
    <w:rsid w:val="00D411E6"/>
    <w:rsid w:val="00D41C2F"/>
    <w:rsid w:val="00D420D1"/>
    <w:rsid w:val="00D43496"/>
    <w:rsid w:val="00D43FC0"/>
    <w:rsid w:val="00D45C7D"/>
    <w:rsid w:val="00D464B2"/>
    <w:rsid w:val="00D475BE"/>
    <w:rsid w:val="00D47E02"/>
    <w:rsid w:val="00D5293D"/>
    <w:rsid w:val="00D533E3"/>
    <w:rsid w:val="00D553B4"/>
    <w:rsid w:val="00D61837"/>
    <w:rsid w:val="00D6210C"/>
    <w:rsid w:val="00D63A3E"/>
    <w:rsid w:val="00D6418A"/>
    <w:rsid w:val="00D642F3"/>
    <w:rsid w:val="00D64D74"/>
    <w:rsid w:val="00D70083"/>
    <w:rsid w:val="00D70187"/>
    <w:rsid w:val="00D708C3"/>
    <w:rsid w:val="00D71C13"/>
    <w:rsid w:val="00D73741"/>
    <w:rsid w:val="00D73DE3"/>
    <w:rsid w:val="00D74C82"/>
    <w:rsid w:val="00D75DD1"/>
    <w:rsid w:val="00D772A0"/>
    <w:rsid w:val="00D773E9"/>
    <w:rsid w:val="00D77538"/>
    <w:rsid w:val="00D77718"/>
    <w:rsid w:val="00D77BFA"/>
    <w:rsid w:val="00D82886"/>
    <w:rsid w:val="00D92011"/>
    <w:rsid w:val="00D942EE"/>
    <w:rsid w:val="00D95549"/>
    <w:rsid w:val="00D9776B"/>
    <w:rsid w:val="00DA3AF9"/>
    <w:rsid w:val="00DA578C"/>
    <w:rsid w:val="00DA6C6E"/>
    <w:rsid w:val="00DA6CA7"/>
    <w:rsid w:val="00DA7273"/>
    <w:rsid w:val="00DA7399"/>
    <w:rsid w:val="00DB4FAC"/>
    <w:rsid w:val="00DB656F"/>
    <w:rsid w:val="00DB6930"/>
    <w:rsid w:val="00DB6F91"/>
    <w:rsid w:val="00DC0CE6"/>
    <w:rsid w:val="00DC1D94"/>
    <w:rsid w:val="00DC49D0"/>
    <w:rsid w:val="00DC5430"/>
    <w:rsid w:val="00DD1459"/>
    <w:rsid w:val="00DD4A35"/>
    <w:rsid w:val="00DD5060"/>
    <w:rsid w:val="00DD56EA"/>
    <w:rsid w:val="00DD583C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1AE3"/>
    <w:rsid w:val="00E0203F"/>
    <w:rsid w:val="00E02229"/>
    <w:rsid w:val="00E03D74"/>
    <w:rsid w:val="00E03FD4"/>
    <w:rsid w:val="00E04BD0"/>
    <w:rsid w:val="00E04CDB"/>
    <w:rsid w:val="00E04E01"/>
    <w:rsid w:val="00E05E37"/>
    <w:rsid w:val="00E06618"/>
    <w:rsid w:val="00E066A8"/>
    <w:rsid w:val="00E07255"/>
    <w:rsid w:val="00E1163E"/>
    <w:rsid w:val="00E118E4"/>
    <w:rsid w:val="00E11DD4"/>
    <w:rsid w:val="00E1283B"/>
    <w:rsid w:val="00E13DB7"/>
    <w:rsid w:val="00E15742"/>
    <w:rsid w:val="00E16F5D"/>
    <w:rsid w:val="00E17B75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4DE"/>
    <w:rsid w:val="00E34F9A"/>
    <w:rsid w:val="00E35D85"/>
    <w:rsid w:val="00E405F2"/>
    <w:rsid w:val="00E40E98"/>
    <w:rsid w:val="00E42842"/>
    <w:rsid w:val="00E432DD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577C0"/>
    <w:rsid w:val="00E60788"/>
    <w:rsid w:val="00E60C87"/>
    <w:rsid w:val="00E61D0F"/>
    <w:rsid w:val="00E62B52"/>
    <w:rsid w:val="00E642E7"/>
    <w:rsid w:val="00E64B0C"/>
    <w:rsid w:val="00E64C04"/>
    <w:rsid w:val="00E66BD4"/>
    <w:rsid w:val="00E66CEE"/>
    <w:rsid w:val="00E712D9"/>
    <w:rsid w:val="00E716DE"/>
    <w:rsid w:val="00E73237"/>
    <w:rsid w:val="00E7475A"/>
    <w:rsid w:val="00E747BB"/>
    <w:rsid w:val="00E74CFF"/>
    <w:rsid w:val="00E77010"/>
    <w:rsid w:val="00E830C5"/>
    <w:rsid w:val="00E83A50"/>
    <w:rsid w:val="00E83EF1"/>
    <w:rsid w:val="00E84242"/>
    <w:rsid w:val="00E84D79"/>
    <w:rsid w:val="00E85306"/>
    <w:rsid w:val="00E85434"/>
    <w:rsid w:val="00E855C3"/>
    <w:rsid w:val="00E85805"/>
    <w:rsid w:val="00E85C50"/>
    <w:rsid w:val="00E85E81"/>
    <w:rsid w:val="00E87886"/>
    <w:rsid w:val="00E90112"/>
    <w:rsid w:val="00E9231F"/>
    <w:rsid w:val="00E92894"/>
    <w:rsid w:val="00E93E30"/>
    <w:rsid w:val="00E94E92"/>
    <w:rsid w:val="00E962F2"/>
    <w:rsid w:val="00E97B28"/>
    <w:rsid w:val="00EA0797"/>
    <w:rsid w:val="00EA167C"/>
    <w:rsid w:val="00EA229D"/>
    <w:rsid w:val="00EA2928"/>
    <w:rsid w:val="00EA377B"/>
    <w:rsid w:val="00EA3CE9"/>
    <w:rsid w:val="00EA419F"/>
    <w:rsid w:val="00EA4FD7"/>
    <w:rsid w:val="00EA50AC"/>
    <w:rsid w:val="00EA5118"/>
    <w:rsid w:val="00EA60DF"/>
    <w:rsid w:val="00EA65C7"/>
    <w:rsid w:val="00EB0CEE"/>
    <w:rsid w:val="00EB2540"/>
    <w:rsid w:val="00EB26CE"/>
    <w:rsid w:val="00EB3A9E"/>
    <w:rsid w:val="00EB520B"/>
    <w:rsid w:val="00EB5DFB"/>
    <w:rsid w:val="00EB6168"/>
    <w:rsid w:val="00EB64B8"/>
    <w:rsid w:val="00EB7C2D"/>
    <w:rsid w:val="00EC1CCC"/>
    <w:rsid w:val="00EC5AAB"/>
    <w:rsid w:val="00EC6557"/>
    <w:rsid w:val="00EC6751"/>
    <w:rsid w:val="00EC6A12"/>
    <w:rsid w:val="00EC6CB3"/>
    <w:rsid w:val="00EC72CB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4DA8"/>
    <w:rsid w:val="00F05DB1"/>
    <w:rsid w:val="00F06270"/>
    <w:rsid w:val="00F068EE"/>
    <w:rsid w:val="00F10272"/>
    <w:rsid w:val="00F102C5"/>
    <w:rsid w:val="00F115B9"/>
    <w:rsid w:val="00F13C36"/>
    <w:rsid w:val="00F148CE"/>
    <w:rsid w:val="00F14F99"/>
    <w:rsid w:val="00F154E1"/>
    <w:rsid w:val="00F16C62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019"/>
    <w:rsid w:val="00F34C88"/>
    <w:rsid w:val="00F36863"/>
    <w:rsid w:val="00F371FD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56DD7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223"/>
    <w:rsid w:val="00F724AC"/>
    <w:rsid w:val="00F73898"/>
    <w:rsid w:val="00F7677D"/>
    <w:rsid w:val="00F76D63"/>
    <w:rsid w:val="00F8044B"/>
    <w:rsid w:val="00F8081C"/>
    <w:rsid w:val="00F80B38"/>
    <w:rsid w:val="00F8190F"/>
    <w:rsid w:val="00F823A5"/>
    <w:rsid w:val="00F828C6"/>
    <w:rsid w:val="00F8321B"/>
    <w:rsid w:val="00F83A48"/>
    <w:rsid w:val="00F83AB8"/>
    <w:rsid w:val="00F903C8"/>
    <w:rsid w:val="00F90FA1"/>
    <w:rsid w:val="00F91B02"/>
    <w:rsid w:val="00F92E5C"/>
    <w:rsid w:val="00F934E2"/>
    <w:rsid w:val="00F936A7"/>
    <w:rsid w:val="00F94266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6EEB"/>
    <w:rsid w:val="00FB7C35"/>
    <w:rsid w:val="00FC2D99"/>
    <w:rsid w:val="00FD40F2"/>
    <w:rsid w:val="00FD4138"/>
    <w:rsid w:val="00FD413B"/>
    <w:rsid w:val="00FD645C"/>
    <w:rsid w:val="00FD73FC"/>
    <w:rsid w:val="00FE008B"/>
    <w:rsid w:val="00FE0284"/>
    <w:rsid w:val="00FE1282"/>
    <w:rsid w:val="00FE1503"/>
    <w:rsid w:val="00FE21D8"/>
    <w:rsid w:val="00FE2A5C"/>
    <w:rsid w:val="00FE34F8"/>
    <w:rsid w:val="00FE3A35"/>
    <w:rsid w:val="00FE5860"/>
    <w:rsid w:val="00FF0161"/>
    <w:rsid w:val="00FF0513"/>
    <w:rsid w:val="00FF1EE1"/>
    <w:rsid w:val="00FF3BBD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CF332BBE-A5A9-498F-83C2-1EF69547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NoSpacing">
    <w:name w:val="No Spacing"/>
    <w:uiPriority w:val="1"/>
    <w:qFormat/>
    <w:rsid w:val="003A66A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B5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94F568-873F-49B5-BD22-511B96D6EB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kinoedison03</cp:lastModifiedBy>
  <cp:revision>2</cp:revision>
  <cp:lastPrinted>2023-04-17T14:19:00Z</cp:lastPrinted>
  <dcterms:created xsi:type="dcterms:W3CDTF">2024-12-04T08:16:00Z</dcterms:created>
  <dcterms:modified xsi:type="dcterms:W3CDTF">2024-12-04T08:16:00Z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